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A707D4" w:rsidRPr="00450CEF" w:rsidTr="00A707D4">
        <w:trPr>
          <w:trHeight w:val="3177"/>
        </w:trPr>
        <w:tc>
          <w:tcPr>
            <w:tcW w:w="10139" w:type="dxa"/>
          </w:tcPr>
          <w:p w:rsidR="00A707D4" w:rsidRDefault="00A707D4" w:rsidP="00A707D4">
            <w:r w:rsidRPr="00D835F5">
              <w:rPr>
                <w:noProof/>
              </w:rPr>
              <w:drawing>
                <wp:inline distT="0" distB="0" distL="0" distR="0" wp14:anchorId="0540DBA6" wp14:editId="24371B11">
                  <wp:extent cx="6120765" cy="2453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A9E" w:rsidRPr="006F1440" w:rsidRDefault="00C64A9E" w:rsidP="00C64A9E">
      <w:pPr>
        <w:ind w:right="141"/>
        <w:jc w:val="center"/>
      </w:pPr>
    </w:p>
    <w:p w:rsidR="00C64A9E" w:rsidRPr="006F1440" w:rsidRDefault="00C64A9E" w:rsidP="00C64A9E">
      <w:pPr>
        <w:ind w:right="141"/>
        <w:jc w:val="center"/>
      </w:pPr>
    </w:p>
    <w:p w:rsidR="00C64A9E" w:rsidRPr="006F1440" w:rsidRDefault="00C64A9E" w:rsidP="00C64A9E">
      <w:pPr>
        <w:ind w:right="141"/>
        <w:jc w:val="center"/>
      </w:pPr>
    </w:p>
    <w:p w:rsidR="00C64A9E" w:rsidRPr="006F1440" w:rsidRDefault="00C64A9E" w:rsidP="00C64A9E">
      <w:pPr>
        <w:ind w:right="141"/>
      </w:pPr>
    </w:p>
    <w:p w:rsidR="00C64A9E" w:rsidRDefault="00C64A9E" w:rsidP="00C64A9E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C64A9E" w:rsidRPr="00B0084C" w:rsidRDefault="00C64A9E" w:rsidP="00C64A9E">
      <w:pPr>
        <w:ind w:right="141"/>
        <w:jc w:val="center"/>
        <w:rPr>
          <w:b/>
          <w:caps/>
        </w:rPr>
      </w:pPr>
    </w:p>
    <w:p w:rsidR="00C64A9E" w:rsidRPr="007C45C9" w:rsidRDefault="00C64A9E" w:rsidP="00C64A9E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«ул. Гагарина (здание 2)»</w:t>
      </w:r>
      <w:r w:rsidRPr="008A6781">
        <w:t xml:space="preserve">, расположенного по адресу: </w:t>
      </w:r>
      <w:r w:rsidRPr="005D4001">
        <w:t>Красноярский край, г. Зеленогорск, ул</w:t>
      </w:r>
      <w:r>
        <w:t xml:space="preserve">. Гагарина,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bookmarkStart w:id="0" w:name="_GoBack"/>
      <w:bookmarkEnd w:id="0"/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461"/>
        <w:gridCol w:w="659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C64A9E">
              <w:rPr>
                <w:noProof/>
              </w:rPr>
              <w:t>2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C64A9E">
              <w:rPr>
                <w:noProof/>
              </w:rPr>
              <w:t>2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C64A9E">
              <w:rPr>
                <w:noProof/>
              </w:rPr>
              <w:t>2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C64A9E">
              <w:rPr>
                <w:noProof/>
              </w:rPr>
              <w:t>2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C64A9E">
              <w:rPr>
                <w:noProof/>
              </w:rPr>
              <w:t>2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Pr="00CF6134" w:rsidRDefault="00CF6134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комплекс, расположен по адресу: Красноярский край, г. Зеленогорск, ул.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Гагарина.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Default="00CF6134" w:rsidP="00D205E6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участок, 1 здание,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20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объектов 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прочего (движимого) имущества. 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A707D4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A707D4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C64A9E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C64A9E">
              <w:rPr>
                <w:b/>
                <w:sz w:val="26"/>
                <w:szCs w:val="26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C64A9E">
              <w:rPr>
                <w:b/>
                <w:sz w:val="26"/>
                <w:szCs w:val="26"/>
              </w:rPr>
              <w:t>25.04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C64A9E" w:rsidP="00C64A9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22</w:t>
            </w:r>
            <w:r w:rsidR="00F57479" w:rsidRPr="00BC4139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F57479"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C64A9E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C64A9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C64A9E">
              <w:rPr>
                <w:b/>
                <w:sz w:val="26"/>
                <w:szCs w:val="26"/>
              </w:rPr>
              <w:t>24.07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C64A9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64A9E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C64A9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C64A9E">
              <w:rPr>
                <w:b/>
                <w:sz w:val="26"/>
                <w:szCs w:val="26"/>
              </w:rPr>
              <w:t>6</w:t>
            </w:r>
            <w:r w:rsidR="00EE60A9">
              <w:rPr>
                <w:b/>
                <w:sz w:val="26"/>
                <w:szCs w:val="26"/>
              </w:rPr>
              <w:t>.0</w:t>
            </w:r>
            <w:r w:rsidR="00C64A9E">
              <w:rPr>
                <w:b/>
                <w:sz w:val="26"/>
                <w:szCs w:val="26"/>
              </w:rPr>
              <w:t>7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lastRenderedPageBreak/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C64A9E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C64A9E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C64A9E">
              <w:rPr>
                <w:b/>
                <w:sz w:val="26"/>
                <w:szCs w:val="26"/>
              </w:rPr>
              <w:t>25.04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C64A9E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C64A9E">
              <w:rPr>
                <w:b/>
                <w:sz w:val="26"/>
                <w:szCs w:val="26"/>
              </w:rPr>
              <w:t>22.07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831A91">
        <w:rPr>
          <w:b/>
          <w:bCs/>
          <w:spacing w:val="-1"/>
          <w:sz w:val="26"/>
          <w:szCs w:val="26"/>
        </w:rPr>
        <w:t>ул. Гагарина (Здание 2)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831A91">
        <w:rPr>
          <w:b/>
          <w:bCs/>
          <w:spacing w:val="-1"/>
          <w:sz w:val="26"/>
          <w:szCs w:val="26"/>
        </w:rPr>
        <w:t>Гагарина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394"/>
      </w:tblGrid>
      <w:tr w:rsidR="00831A91" w:rsidRPr="00883ECC" w:rsidTr="00E41A28">
        <w:trPr>
          <w:trHeight w:val="161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83ECC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831A91" w:rsidRPr="00883ECC" w:rsidTr="00E41A2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1.</w:t>
            </w:r>
            <w:r w:rsidRPr="00883ECC">
              <w:rPr>
                <w:sz w:val="26"/>
                <w:szCs w:val="26"/>
                <w:lang w:val="en-US"/>
              </w:rPr>
              <w:t>1</w:t>
            </w:r>
            <w:r w:rsidRPr="00883ECC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tabs>
                <w:tab w:val="left" w:pos="426"/>
              </w:tabs>
              <w:contextualSpacing/>
              <w:rPr>
                <w:color w:val="FF0000"/>
                <w:sz w:val="26"/>
                <w:szCs w:val="26"/>
              </w:rPr>
            </w:pPr>
            <w:r w:rsidRPr="00883ECC">
              <w:rPr>
                <w:sz w:val="26"/>
                <w:szCs w:val="2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приборостроительного производства, общая площадь 4952 кв.м., кадастровый  номер 24:59:0303037:1735, адрес объекта: Россия, </w:t>
            </w:r>
            <w:r w:rsidRPr="00883ECC">
              <w:rPr>
                <w:kern w:val="24"/>
                <w:sz w:val="26"/>
                <w:szCs w:val="26"/>
              </w:rPr>
              <w:t>Красноярский край, г. Зеленогорск, ул. Гагарина (выписка из Единого государственного реестра недвижимости от 02.06.2020).</w:t>
            </w:r>
          </w:p>
        </w:tc>
      </w:tr>
      <w:tr w:rsidR="00831A91" w:rsidRPr="00883ECC" w:rsidTr="00E41A2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rPr>
                <w:color w:val="FF0000"/>
                <w:sz w:val="26"/>
                <w:szCs w:val="26"/>
              </w:rPr>
            </w:pPr>
            <w:r w:rsidRPr="00883ECC">
              <w:rPr>
                <w:sz w:val="26"/>
                <w:szCs w:val="26"/>
                <w:lang w:eastAsia="en-US"/>
              </w:rPr>
              <w:t xml:space="preserve">Здание 2, назначение: нежилое, 3-этажный, общая площадь 3208,7 кв.м., лит. В, В1, год постройки: 1978, материал стен: керамзитобетонные панели, кирпич. Адрес объекта: Россия, </w:t>
            </w:r>
            <w:r w:rsidRPr="00883ECC">
              <w:rPr>
                <w:kern w:val="24"/>
                <w:sz w:val="26"/>
                <w:szCs w:val="26"/>
              </w:rPr>
              <w:t xml:space="preserve">Красноярский край, г. Зеленогорск, ул. Гагарина, 26 (свидетельство о </w:t>
            </w:r>
            <w:r w:rsidRPr="00883ECC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883ECC">
              <w:rPr>
                <w:kern w:val="24"/>
                <w:sz w:val="26"/>
                <w:szCs w:val="26"/>
              </w:rPr>
              <w:t xml:space="preserve"> серии 24 ЕЗ № 943919 от 21.10.2008).</w:t>
            </w:r>
          </w:p>
        </w:tc>
      </w:tr>
      <w:tr w:rsidR="00831A91" w:rsidRPr="00883ECC" w:rsidTr="00E41A28">
        <w:trPr>
          <w:trHeight w:val="264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83ECC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831A91" w:rsidRPr="00883ECC" w:rsidTr="00E41A28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A91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Инвентарный номер</w:t>
            </w:r>
            <w:r>
              <w:rPr>
                <w:sz w:val="26"/>
                <w:szCs w:val="26"/>
                <w:lang w:eastAsia="en-US"/>
              </w:rPr>
              <w:t>(ОЗОС)</w:t>
            </w:r>
            <w:r w:rsidRPr="00883ECC">
              <w:rPr>
                <w:sz w:val="26"/>
                <w:szCs w:val="26"/>
                <w:lang w:eastAsia="en-US"/>
              </w:rPr>
              <w:t>/</w:t>
            </w:r>
          </w:p>
          <w:p w:rsidR="00831A91" w:rsidRPr="00883ECC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394" w:type="dxa"/>
            <w:vAlign w:val="center"/>
          </w:tcPr>
          <w:p w:rsidR="00831A91" w:rsidRPr="00883ECC" w:rsidRDefault="00831A91" w:rsidP="00E41A28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Канализационные выпуски №1 и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900000000256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L=18 п.м., ж/б колодцы- 2 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Cs w:val="26"/>
              </w:rPr>
              <w:t>ПРЕСС КД-2318 АУХЛ4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900000001168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КД-2318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Cs w:val="26"/>
              </w:rPr>
            </w:pPr>
            <w:r w:rsidRPr="00883ECC">
              <w:rPr>
                <w:bCs/>
                <w:szCs w:val="26"/>
              </w:rPr>
              <w:t>ЛИФТ ГРУЗОВОЙ Г/П 3200КГ ПГ-299М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900000004104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ЛИФТ ГРУЗОВОЙ Г/П 3200КГ ПГ-299М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Cs w:val="26"/>
              </w:rPr>
            </w:pPr>
            <w:r w:rsidRPr="00883ECC">
              <w:rPr>
                <w:bCs/>
                <w:szCs w:val="26"/>
              </w:rPr>
              <w:t>ПРЕСС КД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1546343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КД 2019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СТАHОК ВЕРТИК/СВЕРЛ.HАС.2Д103П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1545656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2Д103П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УСТАH.ОСУШКИ ВОЗД.УОВ-10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900000027186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Ёмкости работающие под давлением разного назначения -5 шт.; запорная арматура - 10 шт. ; термопара - 3шт.; шкаф управления - 1шт.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СТАHОК ДЛЯ ЗАТОЧКИ РАКЕЛЯ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900000002637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 </w:t>
            </w:r>
            <w:r w:rsidRPr="00883ECC">
              <w:rPr>
                <w:bCs/>
                <w:sz w:val="26"/>
                <w:szCs w:val="26"/>
              </w:rPr>
              <w:t>станок для заточки ракеля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РАСПРЕДЕЛИТЕЛЬHЫЙ ПУHКТ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5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Шкаф ВРУ: вводной рубильник- 2шт.;керамические предохранители - 6 шт.  Шкаф РП: автоматические выключатели- 5шт.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ЭЛ/ОБОРУДОВАHИЕ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Щит силов.:  ПР11-3064; ПР11-3074-2шт.; ПР11-7078 -2шт.; ПР11-3060-2шт.; ПР11-3074; ПР11-3078; ПР11-7024. Щит ПР11-3056-6 шт. осв. 478 точек; Щит ПР11-3046-1 шт. осв. 4точки; Щит ПР11-3050-3 шт. осв. 62 точки.        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КОHДЕHСАТОРHЫЕ УСТАHОВКИ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900000026653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9E368D" w:rsidP="00E41A28">
            <w:pPr>
              <w:ind w:right="147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Щит-3 шт.</w:t>
            </w:r>
            <w:r w:rsidR="00831A91" w:rsidRPr="00883ECC">
              <w:rPr>
                <w:sz w:val="26"/>
                <w:szCs w:val="26"/>
              </w:rPr>
              <w:t>: конденсаторные установки УКМ-59-0,4 50КВАР-1шт.; УКМ-58-0,4-200 50КВАР- 1шт.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ЭЛ/ОБОРУДОВАHИЕ ЩИТОВОЙ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Щиты 0,4КВ: ЩО-6 шт.; ЩАО-5 шт.; ЩР- 8 шт.; ЩЩ- 2шт. Автоматический выключатель- 146 шт. Пускатель магнитный ПМЕ- 18шт. Кробка КМ1- 1шт.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ЭЛ/ОБОРУДОВАHИЕ ЩИТА АQ И АQ-3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900000026657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Трансф. безопасн. ЯТП-36 - 38 шт. Щиток лабор. ШЛ-6-0,612- 4 шт. Щит контр. конц. паров АQ- 1 шт.</w:t>
            </w:r>
          </w:p>
        </w:tc>
      </w:tr>
      <w:tr w:rsidR="00831A91" w:rsidRPr="00883ECC" w:rsidTr="00E41A28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Сплит-система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9057112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потолочно-подвесная PCH-4GKHA/PUH-04YKSA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Теплосчетчик ТСРВ-010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900000026210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Теплосчетчик ТСРВ-010М,Ду80/80,без кабеля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Сеть пожарной сигнализации здания 2ВСО-1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085507">
              <w:rPr>
                <w:bCs/>
                <w:sz w:val="26"/>
                <w:szCs w:val="26"/>
              </w:rPr>
              <w:t>900000027253</w:t>
            </w:r>
          </w:p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Аккумулятор АКБ7-12(7А/ч. 12В) -1шт. Антенна внешняя направленная Альтоника АН7-433- 1шт. Извещатель охранный ручной "АСТРА-321"-1шт. Источник питания РИП-12 (исп.02) -1 шт. Станция РИФ-стринг RS-202TP8 -1шт. Устройство коммутационное УК-ВК исп.02 -1 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Линия сборки печатных узлов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9072061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Автомат трафаретной печати DEK Horizon 03i</w:t>
            </w:r>
            <w:r w:rsidRPr="00883ECC">
              <w:rPr>
                <w:sz w:val="26"/>
                <w:szCs w:val="26"/>
              </w:rPr>
              <w:br/>
              <w:t>Автомат установки компонентов FLX 2011-L Essemtec</w:t>
            </w:r>
            <w:r w:rsidRPr="00883ECC">
              <w:rPr>
                <w:sz w:val="26"/>
                <w:szCs w:val="26"/>
              </w:rPr>
              <w:br/>
              <w:t>Конвейер инспекционный SA-00092 1000мм NTM 510ICL 1000</w:t>
            </w:r>
            <w:r w:rsidRPr="00883ECC">
              <w:rPr>
                <w:sz w:val="26"/>
                <w:szCs w:val="26"/>
              </w:rPr>
              <w:br/>
              <w:t>Рабочая станция с конвейером SA-00098 ПП NTM 530WLS 1000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ind w:right="-144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Сооружение: благоустройство территории к зданию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010200000795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Площадь - 1913 м2, материал покрытия-асфальт, бетон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Теплосеть от ТК до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900000000257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L=14 п.м.  Ø125, задвижки Ду100- 4 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Наружные теплосети от тепловой камеры 33ТК-31 до тепловой камеры 33ТК-26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010200000799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Стальной трубопровод подземной прокладки в ж/б лотке и теплоизоляции Ду200 - 2*140 п.м., Ду150- 2*18 п.м. Задвижка стальная Ду150 - 6 шт. Тепловая камера- ж/б колодцы- 3 шт., здание учёта тепла из ж/б блоков 3× 4,6 м (приямок отм. -2,35м, площадка отм. 00,00 2×3 м, высота 2,4 м), металлическая лестница для спуска в приямок, оборудование учёта тепла: преобразователь давления СДВ-И 1, Мпа -2 шт.; датчики "Взлёт ТПС" 133 мм - 2шт.  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 xml:space="preserve">Наружные теплосети от </w:t>
            </w:r>
            <w:r w:rsidRPr="00E41A28">
              <w:rPr>
                <w:bCs/>
                <w:sz w:val="26"/>
                <w:szCs w:val="26"/>
              </w:rPr>
              <w:t xml:space="preserve">запорной арматуры 7 и 8  зд.2 </w:t>
            </w:r>
            <w:r w:rsidR="009E368D" w:rsidRPr="00E41A28">
              <w:rPr>
                <w:bCs/>
                <w:sz w:val="26"/>
                <w:szCs w:val="26"/>
              </w:rPr>
              <w:t>до тепловой камеры 33ТК-22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900000000375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Стальной трубопровод воздушной прокладки в теплоизоляции Ø125 - 2*190 п.м. </w:t>
            </w:r>
          </w:p>
        </w:tc>
      </w:tr>
    </w:tbl>
    <w:p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:rsidR="00831A91" w:rsidRPr="002C6FA2" w:rsidRDefault="00831A91" w:rsidP="00831A91">
      <w:pPr>
        <w:ind w:firstLine="709"/>
        <w:rPr>
          <w:bCs/>
          <w:spacing w:val="-1"/>
          <w:sz w:val="26"/>
          <w:szCs w:val="26"/>
        </w:rPr>
      </w:pPr>
      <w:r w:rsidRPr="002C6FA2">
        <w:rPr>
          <w:bCs/>
          <w:spacing w:val="-1"/>
          <w:sz w:val="26"/>
          <w:szCs w:val="26"/>
        </w:rPr>
        <w:t>В отношении части объекта недвижимого имущества № 1.2.  (площадью 721,5 кв.м.) существует обременение в виде аренды сроком до 31.05.2024.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06981" w:rsidRPr="00D06981" w:rsidRDefault="00D06981" w:rsidP="00D06981">
      <w:pPr>
        <w:rPr>
          <w:lang w:eastAsia="en-US"/>
        </w:rPr>
      </w:pPr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C64A9E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lastRenderedPageBreak/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</w:t>
      </w:r>
      <w:r w:rsidRPr="00AB0AF0">
        <w:rPr>
          <w:sz w:val="26"/>
          <w:szCs w:val="26"/>
        </w:rPr>
        <w:lastRenderedPageBreak/>
        <w:t>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lastRenderedPageBreak/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lastRenderedPageBreak/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1671"/>
        <w:gridCol w:w="2768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C64A9E" w:rsidP="00C64A9E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Мохнатый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831A91">
        <w:rPr>
          <w:rStyle w:val="afff6"/>
          <w:b/>
          <w:color w:val="auto"/>
          <w:sz w:val="24"/>
          <w:szCs w:val="24"/>
        </w:rPr>
        <w:t>ул. Гагарина (Здание 2)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31A91">
        <w:rPr>
          <w:rStyle w:val="afff6"/>
          <w:b/>
          <w:color w:val="auto"/>
          <w:sz w:val="24"/>
          <w:szCs w:val="24"/>
        </w:rPr>
        <w:t>Гагарина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831A91">
        <w:rPr>
          <w:rStyle w:val="afff6"/>
          <w:b/>
          <w:color w:val="auto"/>
          <w:sz w:val="24"/>
          <w:szCs w:val="24"/>
        </w:rPr>
        <w:t>ул. Гагарина (Здание 2)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31A91">
        <w:rPr>
          <w:rStyle w:val="afff6"/>
          <w:b/>
          <w:color w:val="auto"/>
          <w:sz w:val="24"/>
          <w:szCs w:val="24"/>
        </w:rPr>
        <w:t>Гагарина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</w:t>
      </w:r>
      <w:r w:rsidRPr="000E0895">
        <w:rPr>
          <w:sz w:val="24"/>
          <w:szCs w:val="24"/>
        </w:rPr>
        <w:lastRenderedPageBreak/>
        <w:t xml:space="preserve">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831A91">
        <w:rPr>
          <w:rStyle w:val="afff6"/>
          <w:b/>
          <w:color w:val="auto"/>
          <w:sz w:val="24"/>
          <w:szCs w:val="24"/>
        </w:rPr>
        <w:t>ул. Гагарина (Здание 2)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831A91">
        <w:rPr>
          <w:rStyle w:val="afff6"/>
          <w:b/>
          <w:color w:val="auto"/>
          <w:sz w:val="24"/>
          <w:szCs w:val="24"/>
        </w:rPr>
        <w:t>Гагарина,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31A91">
      <w:headerReference w:type="default" r:id="rId23"/>
      <w:headerReference w:type="first" r:id="rId24"/>
      <w:pgSz w:w="11906" w:h="16838" w:code="9"/>
      <w:pgMar w:top="1440" w:right="849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28" w:rsidRDefault="00E41A28">
      <w:r>
        <w:separator/>
      </w:r>
    </w:p>
    <w:p w:rsidR="00E41A28" w:rsidRDefault="00E41A28"/>
  </w:endnote>
  <w:endnote w:type="continuationSeparator" w:id="0">
    <w:p w:rsidR="00E41A28" w:rsidRDefault="00E41A28">
      <w:r>
        <w:continuationSeparator/>
      </w:r>
    </w:p>
    <w:p w:rsidR="00E41A28" w:rsidRDefault="00E41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28" w:rsidRDefault="00E41A28">
      <w:r>
        <w:separator/>
      </w:r>
    </w:p>
    <w:p w:rsidR="00E41A28" w:rsidRDefault="00E41A28"/>
  </w:footnote>
  <w:footnote w:type="continuationSeparator" w:id="0">
    <w:p w:rsidR="00E41A28" w:rsidRDefault="00E41A28">
      <w:r>
        <w:continuationSeparator/>
      </w:r>
    </w:p>
    <w:p w:rsidR="00E41A28" w:rsidRDefault="00E41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07D4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4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1"/>
  </w:num>
  <w:num w:numId="15">
    <w:abstractNumId w:val="19"/>
  </w:num>
  <w:num w:numId="16">
    <w:abstractNumId w:val="7"/>
  </w:num>
  <w:num w:numId="17">
    <w:abstractNumId w:val="27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6"/>
  </w:num>
  <w:num w:numId="28">
    <w:abstractNumId w:val="6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A1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A91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368D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07D4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56D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A9E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A5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1A2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489FF7-0A93-4198-B9D6-F51BB1E78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E9F7A-CDC2-40E3-92CE-2FC340C9D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3981D-1B03-42B9-AEB8-1DA8488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4508</Words>
  <Characters>31068</Characters>
  <Application>Microsoft Office Word</Application>
  <DocSecurity>0</DocSecurity>
  <Lines>258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35505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2024-04-25T02:38:00Z</dcterms:created>
  <dcterms:modified xsi:type="dcterms:W3CDTF">2024-04-25T02:38:00Z</dcterms:modified>
</cp:coreProperties>
</file>