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63" w:rsidRDefault="00441663" w:rsidP="00441663">
      <w:pPr>
        <w:jc w:val="center"/>
      </w:pPr>
      <w:r>
        <w:t>Информационное сообщение</w:t>
      </w:r>
    </w:p>
    <w:p w:rsidR="00441663" w:rsidRDefault="00441663" w:rsidP="00441663"/>
    <w:p w:rsidR="00441663" w:rsidRPr="002152BE" w:rsidRDefault="00441663" w:rsidP="00441663">
      <w:pPr>
        <w:ind w:firstLine="708"/>
        <w:jc w:val="both"/>
        <w:rPr>
          <w:sz w:val="20"/>
          <w:szCs w:val="20"/>
        </w:rPr>
      </w:pPr>
      <w:bookmarkStart w:id="0" w:name="_GoBack"/>
      <w:r>
        <w:t xml:space="preserve">Курская АЭС планирует </w:t>
      </w:r>
      <w:r w:rsidR="00732E90">
        <w:t>передать</w:t>
      </w:r>
      <w:r>
        <w:t xml:space="preserve"> в аренду объект недвижимого имущества, принадлежащий АО «Концерн Росэнергоатом» на праве собственности, а именно: часть нежилого помещения №2 площадью 5,6 </w:t>
      </w:r>
      <w:proofErr w:type="spellStart"/>
      <w:r>
        <w:t>кв.м</w:t>
      </w:r>
      <w:proofErr w:type="spellEnd"/>
      <w:r>
        <w:t>., назначение - вестибюль</w:t>
      </w:r>
      <w:r w:rsidRPr="002152BE">
        <w:rPr>
          <w:b/>
        </w:rPr>
        <w:t xml:space="preserve">, </w:t>
      </w:r>
      <w:r>
        <w:t>находящееся</w:t>
      </w:r>
      <w:r w:rsidRPr="002152BE">
        <w:t xml:space="preserve"> на 1-ом этаже в объекте «Трехэтажное здание плавательного бассейна литер "А" с подвалом» </w:t>
      </w:r>
      <w:r>
        <w:t xml:space="preserve">(инв. №13015), расположенный по адресу: Курская обл.. </w:t>
      </w:r>
      <w:proofErr w:type="spellStart"/>
      <w:r>
        <w:t>г.Курчатов</w:t>
      </w:r>
      <w:proofErr w:type="spellEnd"/>
      <w:r>
        <w:t>, проспект Коммунистический, д.39</w:t>
      </w:r>
      <w:r w:rsidR="00892395">
        <w:t xml:space="preserve">, с целью </w:t>
      </w:r>
      <w:r w:rsidR="00892395" w:rsidRPr="008B7CC1">
        <w:t>размещени</w:t>
      </w:r>
      <w:r w:rsidR="00892395">
        <w:t>я</w:t>
      </w:r>
      <w:r w:rsidR="00892395" w:rsidRPr="008B7CC1">
        <w:t xml:space="preserve"> торговой точки для организации продажи специализированной спортивной одежды, аксессуаров и инвентаря спортсменам и посетителям плавательного бассейна.</w:t>
      </w:r>
    </w:p>
    <w:p w:rsidR="00441663" w:rsidRDefault="00441663" w:rsidP="00441663">
      <w:pPr>
        <w:jc w:val="both"/>
      </w:pPr>
      <w:r>
        <w:tab/>
        <w:t>Договор аренды будет заключен в письменной форме. Существенными условиями договора являются:</w:t>
      </w:r>
    </w:p>
    <w:p w:rsidR="00441663" w:rsidRDefault="00441663" w:rsidP="00441663">
      <w:pPr>
        <w:numPr>
          <w:ilvl w:val="0"/>
          <w:numId w:val="1"/>
        </w:numPr>
        <w:jc w:val="both"/>
      </w:pPr>
      <w:r>
        <w:t>возмещение Арендатором Арендодателю затрат на проведение оценки рыночной стоимости арендной платы за пользование имуществом;</w:t>
      </w:r>
    </w:p>
    <w:p w:rsidR="00441663" w:rsidRDefault="00441663" w:rsidP="00441663">
      <w:pPr>
        <w:numPr>
          <w:ilvl w:val="0"/>
          <w:numId w:val="1"/>
        </w:numPr>
        <w:jc w:val="both"/>
      </w:pPr>
      <w:r>
        <w:t>ежеквартальное внесение арендной платы до 10 числа первого месяца квартала за пользование имуществом;</w:t>
      </w:r>
    </w:p>
    <w:p w:rsidR="00441663" w:rsidRDefault="00441663" w:rsidP="00441663">
      <w:pPr>
        <w:numPr>
          <w:ilvl w:val="0"/>
          <w:numId w:val="1"/>
        </w:numPr>
        <w:jc w:val="both"/>
      </w:pPr>
      <w:r>
        <w:t>возмещение Арендатором Арендодателю затрат на содержание арендуемого имущества.</w:t>
      </w:r>
    </w:p>
    <w:p w:rsidR="00441663" w:rsidRDefault="00441663" w:rsidP="00441663">
      <w:pPr>
        <w:jc w:val="both"/>
      </w:pPr>
      <w:r>
        <w:tab/>
        <w:t>Срок аренды с 01.0</w:t>
      </w:r>
      <w:r w:rsidR="00892395">
        <w:t>8</w:t>
      </w:r>
      <w:r>
        <w:t>.201</w:t>
      </w:r>
      <w:r w:rsidR="00892395">
        <w:t>8</w:t>
      </w:r>
      <w:r>
        <w:t xml:space="preserve"> по 3</w:t>
      </w:r>
      <w:r w:rsidR="00892395">
        <w:t>0</w:t>
      </w:r>
      <w:r>
        <w:t>.0</w:t>
      </w:r>
      <w:r w:rsidR="00892395">
        <w:t>6</w:t>
      </w:r>
      <w:r>
        <w:t>.201</w:t>
      </w:r>
      <w:r w:rsidR="00892395">
        <w:t>9</w:t>
      </w:r>
      <w:r>
        <w:t>.</w:t>
      </w:r>
    </w:p>
    <w:p w:rsidR="00892395" w:rsidRDefault="00892395" w:rsidP="00441663">
      <w:pPr>
        <w:jc w:val="both"/>
      </w:pPr>
      <w:r>
        <w:tab/>
        <w:t>Минимальный размер арендной платы: 4110,40 руб. в месяц.</w:t>
      </w:r>
    </w:p>
    <w:p w:rsidR="00441663" w:rsidRDefault="00441663" w:rsidP="00441663">
      <w:pPr>
        <w:jc w:val="both"/>
      </w:pPr>
      <w:r>
        <w:tab/>
        <w:t>Сообщение не является публичной офертой.</w:t>
      </w:r>
    </w:p>
    <w:p w:rsidR="00441663" w:rsidRDefault="00441663" w:rsidP="00441663">
      <w:pPr>
        <w:ind w:firstLine="680"/>
        <w:jc w:val="both"/>
      </w:pPr>
      <w:r>
        <w:tab/>
        <w:t xml:space="preserve">Предложения подаются в письменной форме не позднее 5 дней со дня опубликования информационного сообщения в адрес директора филиала АО «Концерн Росэнергоатом» «Курская атомная станция»: 307250, Курская обл., </w:t>
      </w:r>
      <w:proofErr w:type="spellStart"/>
      <w:r>
        <w:t>г.Курчатов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.</w:t>
      </w:r>
    </w:p>
    <w:p w:rsidR="00441663" w:rsidRDefault="00441663" w:rsidP="00441663">
      <w:pPr>
        <w:ind w:firstLine="680"/>
        <w:jc w:val="both"/>
      </w:pPr>
      <w:r>
        <w:t>Вместе с предложением претендент предоставляет следующие документы:</w:t>
      </w:r>
    </w:p>
    <w:p w:rsidR="00441663" w:rsidRDefault="00441663" w:rsidP="00441663">
      <w:pPr>
        <w:numPr>
          <w:ilvl w:val="0"/>
          <w:numId w:val="2"/>
        </w:numPr>
        <w:tabs>
          <w:tab w:val="clear" w:pos="1610"/>
          <w:tab w:val="num" w:pos="900"/>
          <w:tab w:val="left" w:pos="1440"/>
        </w:tabs>
        <w:ind w:left="0" w:firstLine="680"/>
        <w:jc w:val="both"/>
      </w:pPr>
      <w:r>
        <w:t>Выписку из ЕГРЮЛ/ЕГРИП или нотариально заверенную копию такой выписки, полученная не ранее чем за один месяц до дня размещения сообщения о сделке;</w:t>
      </w:r>
    </w:p>
    <w:p w:rsidR="00441663" w:rsidRDefault="00441663" w:rsidP="00441663">
      <w:pPr>
        <w:numPr>
          <w:ilvl w:val="0"/>
          <w:numId w:val="2"/>
        </w:numPr>
        <w:tabs>
          <w:tab w:val="clear" w:pos="1610"/>
          <w:tab w:val="num" w:pos="900"/>
          <w:tab w:val="left" w:pos="1440"/>
        </w:tabs>
        <w:ind w:left="0" w:firstLine="680"/>
        <w:jc w:val="both"/>
      </w:pPr>
      <w: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>
        <w:t>избрании</w:t>
      </w:r>
      <w:proofErr w:type="gramEnd"/>
      <w:r w:rsidR="002567B9">
        <w:t xml:space="preserve"> или</w:t>
      </w:r>
      <w: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предложение должно содержать так 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41663" w:rsidRDefault="00441663" w:rsidP="00441663">
      <w:pPr>
        <w:numPr>
          <w:ilvl w:val="0"/>
          <w:numId w:val="2"/>
        </w:numPr>
        <w:tabs>
          <w:tab w:val="clear" w:pos="1610"/>
          <w:tab w:val="num" w:pos="900"/>
        </w:tabs>
        <w:ind w:left="0" w:firstLine="680"/>
        <w:jc w:val="both"/>
      </w:pPr>
      <w: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441663" w:rsidRDefault="00441663" w:rsidP="00441663">
      <w:pPr>
        <w:numPr>
          <w:ilvl w:val="0"/>
          <w:numId w:val="2"/>
        </w:numPr>
        <w:tabs>
          <w:tab w:val="clear" w:pos="1610"/>
          <w:tab w:val="num" w:pos="900"/>
        </w:tabs>
        <w:ind w:left="0" w:firstLine="680"/>
        <w:jc w:val="both"/>
      </w:pPr>
      <w:r>
        <w:t>Копия паспорта (для претендента – физического лица).</w:t>
      </w:r>
    </w:p>
    <w:p w:rsidR="00441663" w:rsidRDefault="00441663" w:rsidP="00441663">
      <w:pPr>
        <w:numPr>
          <w:ilvl w:val="0"/>
          <w:numId w:val="2"/>
        </w:numPr>
        <w:tabs>
          <w:tab w:val="clear" w:pos="1610"/>
          <w:tab w:val="num" w:pos="900"/>
        </w:tabs>
        <w:ind w:left="0" w:firstLine="680"/>
        <w:jc w:val="both"/>
      </w:pPr>
      <w:r>
        <w:t>Заявление о:</w:t>
      </w:r>
    </w:p>
    <w:p w:rsidR="00441663" w:rsidRDefault="00441663" w:rsidP="00441663">
      <w:pPr>
        <w:ind w:firstLine="680"/>
        <w:jc w:val="both"/>
      </w:pPr>
      <w:r>
        <w:t xml:space="preserve">а) </w:t>
      </w:r>
      <w:proofErr w:type="spellStart"/>
      <w:r>
        <w:t>ненахождении</w:t>
      </w:r>
      <w:proofErr w:type="spellEnd"/>
      <w:r>
        <w:t xml:space="preserve"> претендента в процессе ликвидации (для юридического лица);</w:t>
      </w:r>
    </w:p>
    <w:p w:rsidR="00441663" w:rsidRDefault="00441663" w:rsidP="00441663">
      <w:pPr>
        <w:ind w:firstLine="680"/>
        <w:jc w:val="both"/>
      </w:pPr>
      <w:r>
        <w:t>б) неприменении в отношении претендента процедур, применяемых в деле о банкротстве;</w:t>
      </w:r>
    </w:p>
    <w:p w:rsidR="00441663" w:rsidRDefault="00441663" w:rsidP="00441663">
      <w:pPr>
        <w:ind w:firstLine="680"/>
        <w:jc w:val="both"/>
      </w:pPr>
      <w:r>
        <w:t>в)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41663" w:rsidRDefault="00441663" w:rsidP="00441663">
      <w:pPr>
        <w:ind w:firstLine="680"/>
        <w:jc w:val="both"/>
      </w:pPr>
      <w:r>
        <w:t>г)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441663" w:rsidRDefault="00441663" w:rsidP="00441663">
      <w:pPr>
        <w:ind w:firstLine="680"/>
        <w:jc w:val="both"/>
      </w:pPr>
    </w:p>
    <w:p w:rsidR="00441663" w:rsidRDefault="00441663" w:rsidP="00441663">
      <w:pPr>
        <w:ind w:firstLine="680"/>
        <w:jc w:val="both"/>
      </w:pPr>
      <w:r>
        <w:t>Контактный номер телефона: 8 (47131) 5-37-48 – Фролова Светлана Николаевна.</w:t>
      </w:r>
    </w:p>
    <w:bookmarkEnd w:id="0"/>
    <w:p w:rsidR="00441663" w:rsidRDefault="00441663" w:rsidP="00441663">
      <w:pPr>
        <w:ind w:firstLine="680"/>
        <w:jc w:val="both"/>
      </w:pPr>
    </w:p>
    <w:p w:rsidR="0011195A" w:rsidRDefault="0011195A"/>
    <w:sectPr w:rsidR="0011195A" w:rsidSect="0044166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C1D"/>
    <w:multiLevelType w:val="hybridMultilevel"/>
    <w:tmpl w:val="6FDCAFE6"/>
    <w:lvl w:ilvl="0" w:tplc="C18A6FFC">
      <w:start w:val="1"/>
      <w:numFmt w:val="decimal"/>
      <w:lvlText w:val="%1."/>
      <w:lvlJc w:val="left"/>
      <w:pPr>
        <w:tabs>
          <w:tab w:val="num" w:pos="1610"/>
        </w:tabs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67806A93"/>
    <w:multiLevelType w:val="hybridMultilevel"/>
    <w:tmpl w:val="837A4F6A"/>
    <w:lvl w:ilvl="0" w:tplc="D8EE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B"/>
    <w:rsid w:val="0011195A"/>
    <w:rsid w:val="002567B9"/>
    <w:rsid w:val="00441663"/>
    <w:rsid w:val="00732E90"/>
    <w:rsid w:val="00892395"/>
    <w:rsid w:val="009236AB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B980"/>
  <w15:chartTrackingRefBased/>
  <w15:docId w15:val="{BE642B62-99F5-4C31-97FE-FEC2DF4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АЭС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Светлана Николаевна</dc:creator>
  <cp:keywords/>
  <dc:description/>
  <cp:lastModifiedBy>Фролова Светлана Николаевна</cp:lastModifiedBy>
  <cp:revision>5</cp:revision>
  <dcterms:created xsi:type="dcterms:W3CDTF">2018-04-11T13:10:00Z</dcterms:created>
  <dcterms:modified xsi:type="dcterms:W3CDTF">2018-05-25T12:10:00Z</dcterms:modified>
</cp:coreProperties>
</file>