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A" w:rsidRPr="00D0547E" w:rsidRDefault="00962954" w:rsidP="00B65304">
      <w:pPr>
        <w:jc w:val="right"/>
        <w:rPr>
          <w:rFonts w:ascii="Times New Roman" w:hAnsi="Times New Roman" w:cs="Times New Roman"/>
          <w:sz w:val="28"/>
          <w:szCs w:val="28"/>
        </w:rPr>
      </w:pPr>
      <w:r w:rsidRPr="00962954">
        <w:rPr>
          <w:rFonts w:ascii="Times New Roman" w:hAnsi="Times New Roman" w:cs="Times New Roman"/>
          <w:sz w:val="28"/>
          <w:szCs w:val="28"/>
        </w:rPr>
        <w:t>26 апреля 2018 г.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№ 224/1.1.40-06/</w:t>
      </w:r>
      <w:r>
        <w:rPr>
          <w:rFonts w:ascii="Times New Roman" w:hAnsi="Times New Roman" w:cs="Times New Roman"/>
          <w:sz w:val="28"/>
          <w:szCs w:val="28"/>
        </w:rPr>
        <w:t>228</w:t>
      </w: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954" w:rsidRDefault="0096295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954" w:rsidRDefault="0096295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954" w:rsidRDefault="0096295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954" w:rsidRDefault="0096295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0700" w:rsidRPr="00D0547E" w:rsidRDefault="00AB5DB1" w:rsidP="00B6530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D0547E">
        <w:rPr>
          <w:rStyle w:val="3"/>
          <w:bCs/>
          <w:color w:val="000000"/>
          <w:sz w:val="28"/>
          <w:szCs w:val="28"/>
          <w:lang w:val="ru-RU"/>
        </w:rPr>
        <w:t>ИЗВЕЩЕНИЕ</w:t>
      </w:r>
    </w:p>
    <w:p w:rsidR="00D0547E" w:rsidRPr="00D0547E" w:rsidRDefault="00B65304" w:rsidP="00D0547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47E">
        <w:rPr>
          <w:rStyle w:val="3"/>
          <w:b w:val="0"/>
          <w:bCs w:val="0"/>
          <w:sz w:val="28"/>
          <w:szCs w:val="28"/>
        </w:rPr>
        <w:t xml:space="preserve">о внесении изменений в </w:t>
      </w:r>
      <w:r w:rsidR="002C216C">
        <w:rPr>
          <w:rStyle w:val="3"/>
          <w:b w:val="0"/>
          <w:bCs w:val="0"/>
          <w:sz w:val="28"/>
          <w:szCs w:val="28"/>
        </w:rPr>
        <w:t>извещение</w:t>
      </w:r>
      <w:r w:rsidR="00D0547E">
        <w:rPr>
          <w:rStyle w:val="3"/>
          <w:b w:val="0"/>
          <w:bCs w:val="0"/>
          <w:sz w:val="28"/>
          <w:szCs w:val="28"/>
        </w:rPr>
        <w:t xml:space="preserve"> </w:t>
      </w:r>
      <w:r w:rsidR="002E294B">
        <w:rPr>
          <w:rStyle w:val="3"/>
          <w:b w:val="0"/>
          <w:bCs w:val="0"/>
          <w:sz w:val="28"/>
          <w:szCs w:val="28"/>
        </w:rPr>
        <w:t xml:space="preserve">и документацию </w:t>
      </w:r>
      <w:r w:rsidR="002E294B">
        <w:rPr>
          <w:rStyle w:val="3"/>
          <w:b w:val="0"/>
          <w:bCs w:val="0"/>
          <w:sz w:val="28"/>
          <w:szCs w:val="28"/>
        </w:rPr>
        <w:br/>
      </w:r>
      <w:r w:rsidR="00D0547E">
        <w:rPr>
          <w:rStyle w:val="3"/>
          <w:b w:val="0"/>
          <w:bCs w:val="0"/>
          <w:sz w:val="28"/>
          <w:szCs w:val="28"/>
        </w:rPr>
        <w:t>о проведении аукциона на понижение</w:t>
      </w:r>
      <w:r w:rsidRPr="00D0547E">
        <w:rPr>
          <w:rStyle w:val="3"/>
          <w:b w:val="0"/>
          <w:bCs w:val="0"/>
          <w:sz w:val="28"/>
          <w:szCs w:val="28"/>
        </w:rPr>
        <w:t xml:space="preserve">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электронной форме </w:t>
      </w:r>
      <w:r w:rsidR="002E29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право заключения договора купли-продажи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объекта недвижимого имущества – квартиры, расположенной по адресу: </w:t>
      </w:r>
      <w:r w:rsid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Калужская обл., г. Обнинск, ул. Блохинцева, д. 11, кв. 1</w:t>
      </w:r>
      <w:r w:rsidR="00D175E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принадлежащей АО «ГНЦ РФ – ФЭИ»,</w:t>
      </w:r>
    </w:p>
    <w:p w:rsidR="00540700" w:rsidRPr="00D0547E" w:rsidRDefault="00D0547E" w:rsidP="00D05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от 13.04.2018 № 224/1.1.40-06/18</w:t>
      </w:r>
      <w:r w:rsidR="00D175E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4" w:rsidRPr="00D0547E" w:rsidRDefault="00540700" w:rsidP="00777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2"/>
          <w:b w:val="0"/>
          <w:bCs w:val="0"/>
          <w:sz w:val="28"/>
          <w:szCs w:val="28"/>
        </w:rPr>
        <w:br w:type="page"/>
      </w:r>
    </w:p>
    <w:p w:rsidR="00862AD0" w:rsidRPr="00D0547E" w:rsidRDefault="00540700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lastRenderedPageBreak/>
        <w:t xml:space="preserve">Собственник </w:t>
      </w:r>
      <w:r w:rsidR="00CC310D" w:rsidRPr="00D0547E">
        <w:rPr>
          <w:rStyle w:val="21"/>
          <w:sz w:val="28"/>
          <w:szCs w:val="28"/>
        </w:rPr>
        <w:t xml:space="preserve">недвижимого </w:t>
      </w:r>
      <w:r w:rsidRPr="00D0547E">
        <w:rPr>
          <w:rStyle w:val="21"/>
          <w:sz w:val="28"/>
          <w:szCs w:val="28"/>
        </w:rPr>
        <w:t>имущества</w:t>
      </w:r>
      <w:r w:rsidR="00606884" w:rsidRPr="00D0547E">
        <w:rPr>
          <w:rStyle w:val="21"/>
          <w:sz w:val="28"/>
          <w:szCs w:val="28"/>
        </w:rPr>
        <w:t xml:space="preserve"> (организатор </w:t>
      </w:r>
      <w:r w:rsidR="00D0547E">
        <w:rPr>
          <w:rStyle w:val="21"/>
          <w:sz w:val="28"/>
          <w:szCs w:val="28"/>
        </w:rPr>
        <w:t>торгов</w:t>
      </w:r>
      <w:r w:rsidR="00606884" w:rsidRPr="00D0547E">
        <w:rPr>
          <w:rStyle w:val="21"/>
          <w:sz w:val="28"/>
          <w:szCs w:val="28"/>
        </w:rPr>
        <w:t>)</w:t>
      </w:r>
      <w:r w:rsidRPr="00D0547E">
        <w:rPr>
          <w:rStyle w:val="21"/>
          <w:sz w:val="28"/>
          <w:szCs w:val="28"/>
        </w:rPr>
        <w:t xml:space="preserve">: </w:t>
      </w:r>
      <w:r w:rsidR="00B76436" w:rsidRPr="00D0547E">
        <w:rPr>
          <w:rFonts w:ascii="Times New Roman" w:hAnsi="Times New Roman" w:cs="Times New Roman"/>
          <w:spacing w:val="-1"/>
          <w:sz w:val="28"/>
          <w:szCs w:val="28"/>
        </w:rPr>
        <w:t>Акционерное общество «Государственный научный центр Российской Федерации – Физико-энергетический институт имени А.И. Лейпунского»</w:t>
      </w:r>
      <w:r w:rsidR="00887E4E"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 (АО</w:t>
      </w:r>
      <w:r w:rsidR="00887E4E" w:rsidRPr="00D0547E">
        <w:rPr>
          <w:rFonts w:ascii="Times New Roman" w:hAnsi="Times New Roman" w:cs="Times New Roman"/>
          <w:sz w:val="28"/>
          <w:szCs w:val="28"/>
        </w:rPr>
        <w:t xml:space="preserve"> «ГНЦ РФ – ФЭИ»)</w:t>
      </w:r>
      <w:r w:rsidRPr="00D0547E">
        <w:rPr>
          <w:rStyle w:val="21"/>
          <w:sz w:val="28"/>
          <w:szCs w:val="28"/>
        </w:rPr>
        <w:t>.</w:t>
      </w:r>
    </w:p>
    <w:p w:rsidR="00B76436" w:rsidRPr="00D0547E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</w:rPr>
        <w:t>Место нахождения: 249033, Калужская область, г. Обнинск, пл. Бондаренко, д. 1.</w:t>
      </w:r>
    </w:p>
    <w:p w:rsidR="00B76436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Почтовый адрес: </w:t>
      </w:r>
      <w:r w:rsidRPr="00D0547E">
        <w:rPr>
          <w:rFonts w:ascii="Times New Roman" w:hAnsi="Times New Roman" w:cs="Times New Roman"/>
          <w:sz w:val="28"/>
          <w:szCs w:val="28"/>
        </w:rPr>
        <w:t>249033, Калужская область, г. Обнинск, пл. Бондаренко, д. 1.</w:t>
      </w:r>
    </w:p>
    <w:p w:rsidR="002E294B" w:rsidRPr="00D0547E" w:rsidRDefault="002E294B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94B"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Адрес электронной почты: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 xml:space="preserve"> </w:t>
      </w:r>
      <w:hyperlink r:id="rId8" w:history="1">
        <w:r w:rsidRPr="004815F3">
          <w:rPr>
            <w:rStyle w:val="a4"/>
            <w:rFonts w:ascii="Times New Roman" w:eastAsia="Calibri" w:hAnsi="Times New Roman"/>
            <w:spacing w:val="-1"/>
            <w:sz w:val="28"/>
            <w:szCs w:val="28"/>
          </w:rPr>
          <w:t>postbox@ippe.ru</w:t>
        </w:r>
      </w:hyperlink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.</w:t>
      </w:r>
    </w:p>
    <w:p w:rsidR="00540700" w:rsidRPr="00D0547E" w:rsidRDefault="008B2F42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2"/>
          <w:sz w:val="28"/>
          <w:szCs w:val="28"/>
        </w:rPr>
        <w:t>Контактн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е лиц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Уралец Тамара Ивановна, 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тел./факс: (484)</w:t>
      </w:r>
      <w:r w:rsidR="002E294B" w:rsidRPr="002E294B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399-41-88</w:t>
      </w:r>
      <w:r w:rsidR="002E294B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8424F4"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7CB4" w:rsidRPr="00D0547E">
        <w:rPr>
          <w:rStyle w:val="21"/>
          <w:sz w:val="28"/>
          <w:szCs w:val="28"/>
        </w:rPr>
        <w:t xml:space="preserve">Герасимова Елизавета Вадимовна, тел.: 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(484) 399-44-28</w:t>
      </w:r>
      <w:r w:rsidR="008927A8" w:rsidRPr="00D0547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40700" w:rsidRPr="00D0547E" w:rsidRDefault="00D0547E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>Форма, тип и способ проведения торгов</w:t>
      </w:r>
      <w:r w:rsidR="00540700" w:rsidRPr="00D0547E">
        <w:rPr>
          <w:rStyle w:val="21"/>
          <w:sz w:val="28"/>
          <w:szCs w:val="28"/>
        </w:rPr>
        <w:t xml:space="preserve">: </w:t>
      </w:r>
      <w:r>
        <w:rPr>
          <w:rStyle w:val="21"/>
          <w:sz w:val="28"/>
          <w:szCs w:val="28"/>
        </w:rPr>
        <w:t xml:space="preserve">открытый </w:t>
      </w: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на понижение </w:t>
      </w:r>
      <w:r w:rsidR="00AC52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электронной форме</w:t>
      </w:r>
      <w:r w:rsidR="00540700" w:rsidRPr="00D0547E">
        <w:rPr>
          <w:rStyle w:val="21"/>
          <w:sz w:val="28"/>
          <w:szCs w:val="28"/>
        </w:rPr>
        <w:t>.</w:t>
      </w:r>
    </w:p>
    <w:p w:rsidR="008C3B0C" w:rsidRPr="00AC52E3" w:rsidRDefault="00540700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1"/>
          <w:sz w:val="28"/>
          <w:szCs w:val="28"/>
        </w:rPr>
        <w:t xml:space="preserve">Предмет </w:t>
      </w:r>
      <w:r w:rsidR="00D0547E">
        <w:rPr>
          <w:rStyle w:val="21"/>
          <w:sz w:val="28"/>
          <w:szCs w:val="28"/>
        </w:rPr>
        <w:t>торгов</w:t>
      </w:r>
      <w:r w:rsidR="00606884" w:rsidRPr="00D0547E">
        <w:rPr>
          <w:rStyle w:val="21"/>
          <w:sz w:val="28"/>
          <w:szCs w:val="28"/>
        </w:rPr>
        <w:t>: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 xml:space="preserve">право на заключение </w:t>
      </w:r>
      <w:r w:rsidR="00922B46" w:rsidRPr="00922B46">
        <w:rPr>
          <w:rFonts w:ascii="Times New Roman" w:hAnsi="Times New Roman"/>
          <w:sz w:val="28"/>
          <w:szCs w:val="28"/>
          <w:shd w:val="clear" w:color="auto" w:fill="FFFFFF"/>
        </w:rPr>
        <w:t>договора купли-продажи объекта недвижимого имущества –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квартир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, расположенн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 Калужская область, г. Обнинск, </w:t>
      </w:r>
      <w:r w:rsidR="00AC52E3" w:rsidRPr="00AC52E3">
        <w:rPr>
          <w:rFonts w:ascii="Times New Roman" w:hAnsi="Times New Roman"/>
          <w:sz w:val="28"/>
          <w:szCs w:val="28"/>
          <w:shd w:val="clear" w:color="auto" w:fill="FFFFFF"/>
        </w:rPr>
        <w:t>ул. Блохинцева, д. 11, кв. 1</w:t>
      </w:r>
      <w:r w:rsidR="00D175EB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5DB1" w:rsidRDefault="00AC52E3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2E3">
        <w:rPr>
          <w:rFonts w:ascii="Times New Roman" w:hAnsi="Times New Roman" w:cs="Times New Roman"/>
          <w:sz w:val="28"/>
          <w:szCs w:val="28"/>
        </w:rPr>
        <w:t>Начальная (максимальная) цена: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5EB" w:rsidRPr="00D175EB">
        <w:rPr>
          <w:rFonts w:ascii="Times New Roman" w:hAnsi="Times New Roman" w:cs="Times New Roman"/>
          <w:sz w:val="28"/>
          <w:szCs w:val="28"/>
        </w:rPr>
        <w:t>1 870 000 (Один миллион восемьсот семьдесят тысяч) рублей 00 копеек (НДС не облагается)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2E3" w:rsidRPr="00AC52E3" w:rsidRDefault="00AC52E3" w:rsidP="00AC52E3">
      <w:pPr>
        <w:pStyle w:val="af0"/>
        <w:tabs>
          <w:tab w:val="left" w:pos="851"/>
        </w:tabs>
        <w:ind w:firstLine="426"/>
        <w:jc w:val="both"/>
        <w:rPr>
          <w:rStyle w:val="4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2E3">
        <w:rPr>
          <w:rFonts w:ascii="Times New Roman" w:hAnsi="Times New Roman" w:cs="Times New Roman"/>
          <w:sz w:val="28"/>
          <w:szCs w:val="28"/>
        </w:rPr>
        <w:t>Цена отсечения (минимальная цена):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5EB" w:rsidRPr="00D175EB">
        <w:rPr>
          <w:rFonts w:ascii="Times New Roman" w:hAnsi="Times New Roman" w:cs="Times New Roman"/>
          <w:sz w:val="28"/>
          <w:szCs w:val="28"/>
        </w:rPr>
        <w:t>1 710 000 (Один миллион семьсот десять тысяч) рублей 00 копеек (НДС не облагается)</w:t>
      </w:r>
      <w:r w:rsidR="00740B07">
        <w:rPr>
          <w:rFonts w:ascii="Times New Roman" w:hAnsi="Times New Roman" w:cs="Times New Roman"/>
          <w:sz w:val="28"/>
          <w:szCs w:val="28"/>
        </w:rPr>
        <w:t>.</w:t>
      </w:r>
    </w:p>
    <w:p w:rsidR="009914BF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Место проведения аукциона: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электронной торговой площадке «Аукционный Конкурсный Дом» </w:t>
      </w:r>
      <w:hyperlink r:id="rId9" w:history="1">
        <w:r w:rsidRPr="004E7D9D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www.a-k-d.ru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35014" w:rsidRPr="00D0547E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и документация о проведении аукциона на понижение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от 13.04.2018 № 224/1.1.40-06/18</w:t>
      </w:r>
      <w:r w:rsidR="00D175E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Документация) 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опубликованы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электронной торговой площадке «Аукционный Конкурсный Дом» </w:t>
      </w:r>
      <w:hyperlink r:id="rId10" w:history="1">
        <w:r w:rsidRPr="004E7D9D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www.a-k-d.ru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АО «ГНЦ РФ – ФЭИ» </w:t>
      </w:r>
      <w:hyperlink r:id="rId11" w:history="1">
        <w:r w:rsidRPr="004E7D9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www.ippe.ru</w:t>
        </w:r>
      </w:hyperlink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специализированном сайте Госкорпорации «Росатом» </w:t>
      </w:r>
      <w:r w:rsidRPr="004E7D9D">
        <w:rPr>
          <w:rStyle w:val="a4"/>
          <w:rFonts w:ascii="Times New Roman" w:hAnsi="Times New Roman"/>
          <w:sz w:val="28"/>
          <w:szCs w:val="28"/>
        </w:rPr>
        <w:t>atomproperty.ru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3D62" w:rsidRPr="00D0547E" w:rsidRDefault="00F853FC" w:rsidP="007A6D64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Решение о внесении изменений</w:t>
      </w:r>
      <w:r w:rsidR="00735014" w:rsidRPr="00D0547E">
        <w:rPr>
          <w:rStyle w:val="21"/>
          <w:sz w:val="28"/>
          <w:szCs w:val="28"/>
        </w:rPr>
        <w:t xml:space="preserve"> </w:t>
      </w:r>
      <w:r w:rsidR="00922B46">
        <w:rPr>
          <w:rStyle w:val="21"/>
          <w:sz w:val="28"/>
          <w:szCs w:val="28"/>
        </w:rPr>
        <w:t>в Документацию</w:t>
      </w:r>
      <w:r w:rsidRPr="00D0547E">
        <w:rPr>
          <w:rStyle w:val="21"/>
          <w:sz w:val="28"/>
          <w:szCs w:val="28"/>
        </w:rPr>
        <w:t>:</w:t>
      </w:r>
    </w:p>
    <w:p w:rsidR="00735014" w:rsidRPr="00D0547E" w:rsidRDefault="007A6D64" w:rsidP="007A6D64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Дополнить</w:t>
      </w:r>
      <w:r w:rsidR="003620CD" w:rsidRPr="00D0547E">
        <w:rPr>
          <w:rStyle w:val="21"/>
          <w:b/>
          <w:sz w:val="28"/>
          <w:szCs w:val="28"/>
        </w:rPr>
        <w:t xml:space="preserve"> п</w:t>
      </w:r>
      <w:r w:rsidR="006755C5" w:rsidRPr="00D0547E">
        <w:rPr>
          <w:rStyle w:val="21"/>
          <w:b/>
          <w:sz w:val="28"/>
          <w:szCs w:val="28"/>
        </w:rPr>
        <w:t xml:space="preserve">ункт </w:t>
      </w:r>
      <w:r>
        <w:rPr>
          <w:rStyle w:val="21"/>
          <w:b/>
          <w:sz w:val="28"/>
          <w:szCs w:val="28"/>
        </w:rPr>
        <w:t>2.3</w:t>
      </w:r>
      <w:r w:rsidR="006755C5" w:rsidRPr="00D0547E">
        <w:rPr>
          <w:rStyle w:val="21"/>
          <w:b/>
          <w:sz w:val="28"/>
          <w:szCs w:val="28"/>
        </w:rPr>
        <w:t xml:space="preserve"> </w:t>
      </w:r>
      <w:r w:rsidR="0076149C">
        <w:rPr>
          <w:rStyle w:val="21"/>
          <w:b/>
          <w:sz w:val="28"/>
          <w:szCs w:val="28"/>
        </w:rPr>
        <w:t>и</w:t>
      </w:r>
      <w:r>
        <w:rPr>
          <w:rStyle w:val="21"/>
          <w:b/>
          <w:sz w:val="28"/>
          <w:szCs w:val="28"/>
        </w:rPr>
        <w:t xml:space="preserve">звещения </w:t>
      </w:r>
      <w:r w:rsidR="00922B46">
        <w:rPr>
          <w:rStyle w:val="21"/>
          <w:b/>
          <w:sz w:val="28"/>
          <w:szCs w:val="28"/>
        </w:rPr>
        <w:t xml:space="preserve">о проведении аукциона на понижение </w:t>
      </w:r>
      <w:r>
        <w:rPr>
          <w:rStyle w:val="21"/>
          <w:b/>
          <w:sz w:val="28"/>
          <w:szCs w:val="28"/>
        </w:rPr>
        <w:t>следующими словами</w:t>
      </w:r>
      <w:r w:rsidR="003620CD" w:rsidRPr="00D0547E">
        <w:rPr>
          <w:rStyle w:val="21"/>
          <w:b/>
          <w:sz w:val="28"/>
          <w:szCs w:val="28"/>
        </w:rPr>
        <w:t>:</w:t>
      </w:r>
    </w:p>
    <w:p w:rsidR="00D90ECC" w:rsidRPr="00D0547E" w:rsidRDefault="003620CD" w:rsidP="007A6D64">
      <w:pPr>
        <w:pStyle w:val="af0"/>
        <w:tabs>
          <w:tab w:val="left" w:pos="1134"/>
        </w:tabs>
        <w:ind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«</w:t>
      </w:r>
      <w:r w:rsidR="007A6D64">
        <w:rPr>
          <w:rStyle w:val="21"/>
          <w:sz w:val="28"/>
          <w:szCs w:val="28"/>
        </w:rPr>
        <w:t>о</w:t>
      </w:r>
      <w:r w:rsidRPr="00D0547E">
        <w:rPr>
          <w:rStyle w:val="21"/>
          <w:sz w:val="28"/>
          <w:szCs w:val="28"/>
        </w:rPr>
        <w:t>бременение</w:t>
      </w:r>
      <w:r w:rsidR="007A6D64">
        <w:rPr>
          <w:rStyle w:val="21"/>
          <w:sz w:val="28"/>
          <w:szCs w:val="28"/>
        </w:rPr>
        <w:t>:</w:t>
      </w:r>
      <w:r w:rsidRPr="00D0547E">
        <w:rPr>
          <w:rStyle w:val="21"/>
          <w:sz w:val="28"/>
          <w:szCs w:val="28"/>
        </w:rPr>
        <w:t xml:space="preserve"> на</w:t>
      </w:r>
      <w:r w:rsidR="00D90ECC" w:rsidRPr="00D0547E">
        <w:rPr>
          <w:rStyle w:val="21"/>
          <w:sz w:val="28"/>
          <w:szCs w:val="28"/>
        </w:rPr>
        <w:t>е</w:t>
      </w:r>
      <w:r w:rsidRPr="00D0547E">
        <w:rPr>
          <w:rStyle w:val="21"/>
          <w:sz w:val="28"/>
          <w:szCs w:val="28"/>
        </w:rPr>
        <w:t>м</w:t>
      </w:r>
      <w:r w:rsidR="00D90ECC" w:rsidRPr="00D0547E">
        <w:rPr>
          <w:rStyle w:val="21"/>
          <w:sz w:val="28"/>
          <w:szCs w:val="28"/>
        </w:rPr>
        <w:t xml:space="preserve"> до </w:t>
      </w:r>
      <w:r w:rsidR="007A6D64">
        <w:rPr>
          <w:rStyle w:val="21"/>
          <w:sz w:val="28"/>
          <w:szCs w:val="28"/>
        </w:rPr>
        <w:t>29</w:t>
      </w:r>
      <w:r w:rsidR="00D90ECC" w:rsidRPr="00D0547E">
        <w:rPr>
          <w:rStyle w:val="21"/>
          <w:sz w:val="28"/>
          <w:szCs w:val="28"/>
        </w:rPr>
        <w:t>.</w:t>
      </w:r>
      <w:r w:rsidR="007A6D64">
        <w:rPr>
          <w:rStyle w:val="21"/>
          <w:sz w:val="28"/>
          <w:szCs w:val="28"/>
        </w:rPr>
        <w:t>12</w:t>
      </w:r>
      <w:r w:rsidR="00D90ECC" w:rsidRPr="00D0547E">
        <w:rPr>
          <w:rStyle w:val="21"/>
          <w:sz w:val="28"/>
          <w:szCs w:val="28"/>
        </w:rPr>
        <w:t>.2018 г.</w:t>
      </w:r>
      <w:r w:rsidR="007A6D64">
        <w:rPr>
          <w:rStyle w:val="21"/>
          <w:sz w:val="28"/>
          <w:szCs w:val="28"/>
        </w:rPr>
        <w:t>».</w:t>
      </w:r>
    </w:p>
    <w:sectPr w:rsidR="00D90ECC" w:rsidRPr="00D0547E" w:rsidSect="006755C5">
      <w:headerReference w:type="even" r:id="rId12"/>
      <w:headerReference w:type="default" r:id="rId13"/>
      <w:footerReference w:type="even" r:id="rId14"/>
      <w:pgSz w:w="11906" w:h="16838"/>
      <w:pgMar w:top="851" w:right="567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B5" w:rsidRDefault="00BB6FB5">
      <w:r>
        <w:separator/>
      </w:r>
    </w:p>
  </w:endnote>
  <w:endnote w:type="continuationSeparator" w:id="0">
    <w:p w:rsidR="00BB6FB5" w:rsidRDefault="00BB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10077450</wp:posOffset>
              </wp:positionV>
              <wp:extent cx="165735" cy="189865"/>
              <wp:effectExtent l="0" t="0" r="5715" b="63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2808">
                            <w:rPr>
                              <w:rStyle w:val="13pt"/>
                              <w:noProof/>
                              <w:color w:val="00000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7" type="#_x0000_t202" style="position:absolute;margin-left:301pt;margin-top:793.5pt;width:13.0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2808">
                      <w:rPr>
                        <w:rStyle w:val="13pt"/>
                        <w:noProof/>
                        <w:color w:val="00000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B5" w:rsidRDefault="00BB6FB5">
      <w:r>
        <w:separator/>
      </w:r>
    </w:p>
  </w:footnote>
  <w:footnote w:type="continuationSeparator" w:id="0">
    <w:p w:rsidR="00BB6FB5" w:rsidRDefault="00BB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933450</wp:posOffset>
              </wp:positionV>
              <wp:extent cx="1880870" cy="350520"/>
              <wp:effectExtent l="0" t="0" r="5080" b="1270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Приложение № 1 к договору</w:t>
                          </w:r>
                        </w:p>
                        <w:p w:rsidR="00023B0F" w:rsidRDefault="00023B0F">
                          <w:pPr>
                            <w:pStyle w:val="11"/>
                            <w:shd w:val="clear" w:color="auto" w:fill="auto"/>
                            <w:tabs>
                              <w:tab w:val="right" w:pos="2698"/>
                              <w:tab w:val="right" w:pos="296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купли-продажи №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  <w:t>от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6" type="#_x0000_t202" style="position:absolute;margin-left:374.7pt;margin-top:73.5pt;width:148.1pt;height:27.6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hJvAIAAKs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Приложение № 1 к договору</w:t>
                    </w:r>
                  </w:p>
                  <w:p w:rsidR="00023B0F" w:rsidRDefault="00023B0F">
                    <w:pPr>
                      <w:pStyle w:val="11"/>
                      <w:shd w:val="clear" w:color="auto" w:fill="auto"/>
                      <w:tabs>
                        <w:tab w:val="right" w:pos="2698"/>
                        <w:tab w:val="right" w:pos="2962"/>
                      </w:tabs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купли-продажи №</w:t>
                    </w:r>
                    <w:r>
                      <w:rPr>
                        <w:rStyle w:val="a6"/>
                        <w:color w:val="000000"/>
                      </w:rPr>
                      <w:tab/>
                      <w:t>от</w:t>
                    </w:r>
                    <w:r>
                      <w:rPr>
                        <w:rStyle w:val="a6"/>
                        <w:color w:va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Pr="00BB3D25" w:rsidRDefault="00023B0F">
    <w:pPr>
      <w:pStyle w:val="af7"/>
      <w:jc w:val="center"/>
      <w:rPr>
        <w:rFonts w:ascii="Times New Roman" w:hAnsi="Times New Roman"/>
        <w:sz w:val="22"/>
        <w:szCs w:val="22"/>
      </w:rPr>
    </w:pPr>
    <w:r w:rsidRPr="00BB3D25">
      <w:rPr>
        <w:rFonts w:ascii="Times New Roman" w:hAnsi="Times New Roman"/>
        <w:sz w:val="22"/>
        <w:szCs w:val="22"/>
      </w:rPr>
      <w:fldChar w:fldCharType="begin"/>
    </w:r>
    <w:r w:rsidRPr="00BB3D25">
      <w:rPr>
        <w:rFonts w:ascii="Times New Roman" w:hAnsi="Times New Roman"/>
        <w:sz w:val="22"/>
        <w:szCs w:val="22"/>
      </w:rPr>
      <w:instrText>PAGE   \* MERGEFORMAT</w:instrText>
    </w:r>
    <w:r w:rsidRPr="00BB3D25">
      <w:rPr>
        <w:rFonts w:ascii="Times New Roman" w:hAnsi="Times New Roman"/>
        <w:sz w:val="22"/>
        <w:szCs w:val="22"/>
      </w:rPr>
      <w:fldChar w:fldCharType="separate"/>
    </w:r>
    <w:r w:rsidR="00962954">
      <w:rPr>
        <w:rFonts w:ascii="Times New Roman" w:hAnsi="Times New Roman"/>
        <w:noProof/>
        <w:sz w:val="22"/>
        <w:szCs w:val="22"/>
      </w:rPr>
      <w:t>2</w:t>
    </w:r>
    <w:r w:rsidRPr="00BB3D25">
      <w:rPr>
        <w:rFonts w:ascii="Times New Roman" w:hAnsi="Times New Roman"/>
        <w:sz w:val="22"/>
        <w:szCs w:val="22"/>
      </w:rPr>
      <w:fldChar w:fldCharType="end"/>
    </w:r>
  </w:p>
  <w:p w:rsidR="00023B0F" w:rsidRPr="00BB3D25" w:rsidRDefault="00023B0F" w:rsidP="00590424">
    <w:pPr>
      <w:pStyle w:val="af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67D"/>
    <w:multiLevelType w:val="hybridMultilevel"/>
    <w:tmpl w:val="685862B4"/>
    <w:lvl w:ilvl="0" w:tplc="0E343810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EDB"/>
    <w:multiLevelType w:val="hybridMultilevel"/>
    <w:tmpl w:val="2A64A2B0"/>
    <w:lvl w:ilvl="0" w:tplc="819A59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D40"/>
    <w:multiLevelType w:val="hybridMultilevel"/>
    <w:tmpl w:val="62D4EAF6"/>
    <w:lvl w:ilvl="0" w:tplc="6F56A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A43"/>
    <w:multiLevelType w:val="hybridMultilevel"/>
    <w:tmpl w:val="0CC2C396"/>
    <w:lvl w:ilvl="0" w:tplc="C032C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72478"/>
    <w:multiLevelType w:val="hybridMultilevel"/>
    <w:tmpl w:val="D90C4206"/>
    <w:lvl w:ilvl="0" w:tplc="3AF2CC4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53068A"/>
    <w:multiLevelType w:val="hybridMultilevel"/>
    <w:tmpl w:val="B17219A2"/>
    <w:lvl w:ilvl="0" w:tplc="F3CEBE4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082"/>
    <w:multiLevelType w:val="hybridMultilevel"/>
    <w:tmpl w:val="220EF7F6"/>
    <w:lvl w:ilvl="0" w:tplc="20DE44D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4D5"/>
    <w:multiLevelType w:val="hybridMultilevel"/>
    <w:tmpl w:val="2CFE9908"/>
    <w:lvl w:ilvl="0" w:tplc="982080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B06"/>
    <w:multiLevelType w:val="hybridMultilevel"/>
    <w:tmpl w:val="10D28D2E"/>
    <w:lvl w:ilvl="0" w:tplc="C9D8DE7E">
      <w:start w:val="1"/>
      <w:numFmt w:val="decimal"/>
      <w:lvlText w:val="5.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095F"/>
    <w:multiLevelType w:val="hybridMultilevel"/>
    <w:tmpl w:val="7FC63052"/>
    <w:lvl w:ilvl="0" w:tplc="2C1EEBE8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09F7"/>
    <w:multiLevelType w:val="hybridMultilevel"/>
    <w:tmpl w:val="AB72C9AA"/>
    <w:lvl w:ilvl="0" w:tplc="A9F8FC6E">
      <w:start w:val="1"/>
      <w:numFmt w:val="decimal"/>
      <w:lvlText w:val="1.1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BC5D51"/>
    <w:multiLevelType w:val="hybridMultilevel"/>
    <w:tmpl w:val="AA421A4C"/>
    <w:lvl w:ilvl="0" w:tplc="266664FE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B3553D"/>
    <w:multiLevelType w:val="hybridMultilevel"/>
    <w:tmpl w:val="8A16D88A"/>
    <w:lvl w:ilvl="0" w:tplc="9D58A234">
      <w:start w:val="1"/>
      <w:numFmt w:val="decimal"/>
      <w:lvlText w:val="8.5.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0DA3"/>
    <w:multiLevelType w:val="hybridMultilevel"/>
    <w:tmpl w:val="AD0C4ECC"/>
    <w:lvl w:ilvl="0" w:tplc="5492B986">
      <w:start w:val="1"/>
      <w:numFmt w:val="decimal"/>
      <w:lvlText w:val="2.3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16AA3"/>
    <w:multiLevelType w:val="hybridMultilevel"/>
    <w:tmpl w:val="67F0007E"/>
    <w:lvl w:ilvl="0" w:tplc="B630FBB2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46072A"/>
    <w:multiLevelType w:val="hybridMultilevel"/>
    <w:tmpl w:val="05BECA5E"/>
    <w:lvl w:ilvl="0" w:tplc="66CAE090">
      <w:start w:val="1"/>
      <w:numFmt w:val="decimal"/>
      <w:lvlText w:val="2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B73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03E4CB1"/>
    <w:multiLevelType w:val="hybridMultilevel"/>
    <w:tmpl w:val="6DDCEF9C"/>
    <w:lvl w:ilvl="0" w:tplc="96EEB5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42F39"/>
    <w:multiLevelType w:val="multilevel"/>
    <w:tmpl w:val="9D204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5F2CF6"/>
    <w:multiLevelType w:val="multilevel"/>
    <w:tmpl w:val="C958A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9963895"/>
    <w:multiLevelType w:val="multilevel"/>
    <w:tmpl w:val="77F21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322DF8"/>
    <w:multiLevelType w:val="hybridMultilevel"/>
    <w:tmpl w:val="4DA4F580"/>
    <w:lvl w:ilvl="0" w:tplc="08FAC808">
      <w:start w:val="1"/>
      <w:numFmt w:val="decimal"/>
      <w:lvlText w:val="1.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69DD"/>
    <w:multiLevelType w:val="hybridMultilevel"/>
    <w:tmpl w:val="3CEC7594"/>
    <w:lvl w:ilvl="0" w:tplc="33AA785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60EB"/>
    <w:multiLevelType w:val="multilevel"/>
    <w:tmpl w:val="16DE8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7E6CE7"/>
    <w:multiLevelType w:val="hybridMultilevel"/>
    <w:tmpl w:val="3C90C67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7A00D6"/>
    <w:multiLevelType w:val="hybridMultilevel"/>
    <w:tmpl w:val="7A6ABDC4"/>
    <w:lvl w:ilvl="0" w:tplc="7E5CF98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4C00"/>
    <w:multiLevelType w:val="multilevel"/>
    <w:tmpl w:val="CCCE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185656"/>
    <w:multiLevelType w:val="hybridMultilevel"/>
    <w:tmpl w:val="C31EE59A"/>
    <w:lvl w:ilvl="0" w:tplc="E5C2D93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C39E6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63F32353"/>
    <w:multiLevelType w:val="hybridMultilevel"/>
    <w:tmpl w:val="BB30BDF8"/>
    <w:lvl w:ilvl="0" w:tplc="B10A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966A08"/>
    <w:multiLevelType w:val="hybridMultilevel"/>
    <w:tmpl w:val="8DCAEBFC"/>
    <w:lvl w:ilvl="0" w:tplc="E64CA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132D68"/>
    <w:multiLevelType w:val="hybridMultilevel"/>
    <w:tmpl w:val="5F1AC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C766B5"/>
    <w:multiLevelType w:val="hybridMultilevel"/>
    <w:tmpl w:val="02582D6C"/>
    <w:lvl w:ilvl="0" w:tplc="08BC52AA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4BF0"/>
    <w:multiLevelType w:val="hybridMultilevel"/>
    <w:tmpl w:val="FDF0AD3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9F4380"/>
    <w:multiLevelType w:val="hybridMultilevel"/>
    <w:tmpl w:val="6FF8E3FC"/>
    <w:lvl w:ilvl="0" w:tplc="90F0B0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711B4B"/>
    <w:multiLevelType w:val="hybridMultilevel"/>
    <w:tmpl w:val="71A0A016"/>
    <w:lvl w:ilvl="0" w:tplc="CC8241AC">
      <w:start w:val="1"/>
      <w:numFmt w:val="decimal"/>
      <w:lvlText w:val="2.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06A4"/>
    <w:multiLevelType w:val="hybridMultilevel"/>
    <w:tmpl w:val="E03017D2"/>
    <w:lvl w:ilvl="0" w:tplc="BE486D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91B73"/>
    <w:multiLevelType w:val="hybridMultilevel"/>
    <w:tmpl w:val="AE9E70EE"/>
    <w:lvl w:ilvl="0" w:tplc="E9A4EAFA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6256"/>
    <w:multiLevelType w:val="hybridMultilevel"/>
    <w:tmpl w:val="2FBE128C"/>
    <w:lvl w:ilvl="0" w:tplc="8EC8F89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B265F"/>
    <w:multiLevelType w:val="hybridMultilevel"/>
    <w:tmpl w:val="6D4A3598"/>
    <w:lvl w:ilvl="0" w:tplc="90F0B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23"/>
  </w:num>
  <w:num w:numId="5">
    <w:abstractNumId w:val="14"/>
  </w:num>
  <w:num w:numId="6">
    <w:abstractNumId w:val="13"/>
  </w:num>
  <w:num w:numId="7">
    <w:abstractNumId w:val="37"/>
  </w:num>
  <w:num w:numId="8">
    <w:abstractNumId w:val="25"/>
  </w:num>
  <w:num w:numId="9">
    <w:abstractNumId w:val="4"/>
  </w:num>
  <w:num w:numId="10">
    <w:abstractNumId w:val="22"/>
  </w:num>
  <w:num w:numId="11">
    <w:abstractNumId w:val="42"/>
  </w:num>
  <w:num w:numId="12">
    <w:abstractNumId w:val="5"/>
  </w:num>
  <w:num w:numId="13">
    <w:abstractNumId w:val="6"/>
  </w:num>
  <w:num w:numId="14">
    <w:abstractNumId w:val="8"/>
  </w:num>
  <w:num w:numId="15">
    <w:abstractNumId w:val="40"/>
  </w:num>
  <w:num w:numId="16">
    <w:abstractNumId w:val="39"/>
  </w:num>
  <w:num w:numId="17">
    <w:abstractNumId w:val="43"/>
  </w:num>
  <w:num w:numId="18">
    <w:abstractNumId w:val="38"/>
  </w:num>
  <w:num w:numId="19">
    <w:abstractNumId w:val="36"/>
  </w:num>
  <w:num w:numId="20">
    <w:abstractNumId w:val="0"/>
  </w:num>
  <w:num w:numId="21">
    <w:abstractNumId w:val="19"/>
  </w:num>
  <w:num w:numId="22">
    <w:abstractNumId w:val="31"/>
  </w:num>
  <w:num w:numId="23">
    <w:abstractNumId w:val="29"/>
  </w:num>
  <w:num w:numId="24">
    <w:abstractNumId w:val="2"/>
  </w:num>
  <w:num w:numId="25">
    <w:abstractNumId w:val="26"/>
  </w:num>
  <w:num w:numId="26">
    <w:abstractNumId w:val="41"/>
  </w:num>
  <w:num w:numId="27">
    <w:abstractNumId w:val="28"/>
  </w:num>
  <w:num w:numId="28">
    <w:abstractNumId w:val="1"/>
  </w:num>
  <w:num w:numId="29">
    <w:abstractNumId w:val="9"/>
  </w:num>
  <w:num w:numId="30">
    <w:abstractNumId w:val="11"/>
  </w:num>
  <w:num w:numId="31">
    <w:abstractNumId w:val="30"/>
  </w:num>
  <w:num w:numId="32">
    <w:abstractNumId w:val="20"/>
  </w:num>
  <w:num w:numId="33">
    <w:abstractNumId w:val="32"/>
  </w:num>
  <w:num w:numId="34">
    <w:abstractNumId w:val="33"/>
  </w:num>
  <w:num w:numId="35">
    <w:abstractNumId w:val="24"/>
  </w:num>
  <w:num w:numId="36">
    <w:abstractNumId w:val="7"/>
  </w:num>
  <w:num w:numId="37">
    <w:abstractNumId w:val="10"/>
  </w:num>
  <w:num w:numId="38">
    <w:abstractNumId w:val="16"/>
  </w:num>
  <w:num w:numId="39">
    <w:abstractNumId w:val="12"/>
  </w:num>
  <w:num w:numId="40">
    <w:abstractNumId w:val="15"/>
  </w:num>
  <w:num w:numId="41">
    <w:abstractNumId w:val="17"/>
  </w:num>
  <w:num w:numId="42">
    <w:abstractNumId w:val="21"/>
  </w:num>
  <w:num w:numId="43">
    <w:abstractNumId w:val="3"/>
  </w:num>
  <w:num w:numId="44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0"/>
    <w:rsid w:val="00015BFA"/>
    <w:rsid w:val="00022E83"/>
    <w:rsid w:val="00023B0F"/>
    <w:rsid w:val="00027793"/>
    <w:rsid w:val="00057976"/>
    <w:rsid w:val="000751B0"/>
    <w:rsid w:val="00082B4C"/>
    <w:rsid w:val="000930FA"/>
    <w:rsid w:val="00094537"/>
    <w:rsid w:val="000A67C4"/>
    <w:rsid w:val="000A7B05"/>
    <w:rsid w:val="000E19A6"/>
    <w:rsid w:val="000F1848"/>
    <w:rsid w:val="001150B2"/>
    <w:rsid w:val="00117FA7"/>
    <w:rsid w:val="00130880"/>
    <w:rsid w:val="00140B53"/>
    <w:rsid w:val="001527FB"/>
    <w:rsid w:val="001665EF"/>
    <w:rsid w:val="0017697D"/>
    <w:rsid w:val="00187BDF"/>
    <w:rsid w:val="001C4839"/>
    <w:rsid w:val="001F563A"/>
    <w:rsid w:val="002160F6"/>
    <w:rsid w:val="00216CE1"/>
    <w:rsid w:val="00230414"/>
    <w:rsid w:val="00231F47"/>
    <w:rsid w:val="002510AE"/>
    <w:rsid w:val="002523B8"/>
    <w:rsid w:val="002576F5"/>
    <w:rsid w:val="0026193B"/>
    <w:rsid w:val="0028469F"/>
    <w:rsid w:val="002C216C"/>
    <w:rsid w:val="002E03BE"/>
    <w:rsid w:val="002E294B"/>
    <w:rsid w:val="002E42B8"/>
    <w:rsid w:val="002E79F6"/>
    <w:rsid w:val="002F720B"/>
    <w:rsid w:val="003137FD"/>
    <w:rsid w:val="003224A0"/>
    <w:rsid w:val="00330681"/>
    <w:rsid w:val="0033513F"/>
    <w:rsid w:val="00335667"/>
    <w:rsid w:val="003620CD"/>
    <w:rsid w:val="003A290B"/>
    <w:rsid w:val="003A672D"/>
    <w:rsid w:val="003D69EE"/>
    <w:rsid w:val="003E01D4"/>
    <w:rsid w:val="003E5B02"/>
    <w:rsid w:val="00416298"/>
    <w:rsid w:val="00433D62"/>
    <w:rsid w:val="00435041"/>
    <w:rsid w:val="0043590E"/>
    <w:rsid w:val="00452222"/>
    <w:rsid w:val="00456C1B"/>
    <w:rsid w:val="00475744"/>
    <w:rsid w:val="0048559C"/>
    <w:rsid w:val="00493383"/>
    <w:rsid w:val="00493D15"/>
    <w:rsid w:val="004D0E69"/>
    <w:rsid w:val="004D13A6"/>
    <w:rsid w:val="004D2A70"/>
    <w:rsid w:val="004E1663"/>
    <w:rsid w:val="004E20C8"/>
    <w:rsid w:val="004E4060"/>
    <w:rsid w:val="004E7D9D"/>
    <w:rsid w:val="004F107C"/>
    <w:rsid w:val="005044E4"/>
    <w:rsid w:val="00514351"/>
    <w:rsid w:val="00525F02"/>
    <w:rsid w:val="0053535C"/>
    <w:rsid w:val="00540700"/>
    <w:rsid w:val="00545478"/>
    <w:rsid w:val="0054738D"/>
    <w:rsid w:val="00556F74"/>
    <w:rsid w:val="00590424"/>
    <w:rsid w:val="005A045E"/>
    <w:rsid w:val="005B64A7"/>
    <w:rsid w:val="005D5273"/>
    <w:rsid w:val="005E7D07"/>
    <w:rsid w:val="005F79A9"/>
    <w:rsid w:val="00606884"/>
    <w:rsid w:val="006222B4"/>
    <w:rsid w:val="00663F8B"/>
    <w:rsid w:val="0067465B"/>
    <w:rsid w:val="006755C5"/>
    <w:rsid w:val="00684077"/>
    <w:rsid w:val="006912CE"/>
    <w:rsid w:val="006A02AB"/>
    <w:rsid w:val="006C17CA"/>
    <w:rsid w:val="006C5599"/>
    <w:rsid w:val="006C73BA"/>
    <w:rsid w:val="006F0E87"/>
    <w:rsid w:val="006F715A"/>
    <w:rsid w:val="00722858"/>
    <w:rsid w:val="00726D0A"/>
    <w:rsid w:val="00735014"/>
    <w:rsid w:val="00736232"/>
    <w:rsid w:val="00740B07"/>
    <w:rsid w:val="0076149C"/>
    <w:rsid w:val="0077139B"/>
    <w:rsid w:val="00773002"/>
    <w:rsid w:val="00777CB4"/>
    <w:rsid w:val="00781480"/>
    <w:rsid w:val="00793406"/>
    <w:rsid w:val="007A6D64"/>
    <w:rsid w:val="007C786F"/>
    <w:rsid w:val="007D0C32"/>
    <w:rsid w:val="00810336"/>
    <w:rsid w:val="008424F4"/>
    <w:rsid w:val="00862AD0"/>
    <w:rsid w:val="0087310A"/>
    <w:rsid w:val="00875AA9"/>
    <w:rsid w:val="00876F7B"/>
    <w:rsid w:val="00883C17"/>
    <w:rsid w:val="00887E4E"/>
    <w:rsid w:val="008927A8"/>
    <w:rsid w:val="008A0C94"/>
    <w:rsid w:val="008A746A"/>
    <w:rsid w:val="008A7AEF"/>
    <w:rsid w:val="008B1A1F"/>
    <w:rsid w:val="008B2F42"/>
    <w:rsid w:val="008C3B0C"/>
    <w:rsid w:val="008C4134"/>
    <w:rsid w:val="008E1318"/>
    <w:rsid w:val="0090041A"/>
    <w:rsid w:val="00922B46"/>
    <w:rsid w:val="00954518"/>
    <w:rsid w:val="00962954"/>
    <w:rsid w:val="00966769"/>
    <w:rsid w:val="009914BF"/>
    <w:rsid w:val="00994DCE"/>
    <w:rsid w:val="00996A0C"/>
    <w:rsid w:val="009A345E"/>
    <w:rsid w:val="009A56AC"/>
    <w:rsid w:val="009A6634"/>
    <w:rsid w:val="009C78B4"/>
    <w:rsid w:val="00A03C58"/>
    <w:rsid w:val="00A1064E"/>
    <w:rsid w:val="00A1520D"/>
    <w:rsid w:val="00A30577"/>
    <w:rsid w:val="00A3577B"/>
    <w:rsid w:val="00A74AE8"/>
    <w:rsid w:val="00A8220E"/>
    <w:rsid w:val="00A84953"/>
    <w:rsid w:val="00AA14E2"/>
    <w:rsid w:val="00AB5DB1"/>
    <w:rsid w:val="00AB5FE1"/>
    <w:rsid w:val="00AC1BC4"/>
    <w:rsid w:val="00AC216F"/>
    <w:rsid w:val="00AC52E3"/>
    <w:rsid w:val="00AE7E33"/>
    <w:rsid w:val="00AF0147"/>
    <w:rsid w:val="00AF2471"/>
    <w:rsid w:val="00B142D0"/>
    <w:rsid w:val="00B335D3"/>
    <w:rsid w:val="00B65304"/>
    <w:rsid w:val="00B76436"/>
    <w:rsid w:val="00B82D39"/>
    <w:rsid w:val="00B833D8"/>
    <w:rsid w:val="00B905F4"/>
    <w:rsid w:val="00B92689"/>
    <w:rsid w:val="00B950DB"/>
    <w:rsid w:val="00BA6AAD"/>
    <w:rsid w:val="00BB3D25"/>
    <w:rsid w:val="00BB4E22"/>
    <w:rsid w:val="00BB6FB5"/>
    <w:rsid w:val="00BB7B67"/>
    <w:rsid w:val="00BD190C"/>
    <w:rsid w:val="00BD4139"/>
    <w:rsid w:val="00BE641F"/>
    <w:rsid w:val="00BE65D0"/>
    <w:rsid w:val="00C30084"/>
    <w:rsid w:val="00C63015"/>
    <w:rsid w:val="00C875C9"/>
    <w:rsid w:val="00C91FDA"/>
    <w:rsid w:val="00CA55C8"/>
    <w:rsid w:val="00CA5FE6"/>
    <w:rsid w:val="00CB6F14"/>
    <w:rsid w:val="00CB7E85"/>
    <w:rsid w:val="00CC310D"/>
    <w:rsid w:val="00CE7BE4"/>
    <w:rsid w:val="00CF13BA"/>
    <w:rsid w:val="00D0547E"/>
    <w:rsid w:val="00D05631"/>
    <w:rsid w:val="00D06F46"/>
    <w:rsid w:val="00D175EB"/>
    <w:rsid w:val="00D2567D"/>
    <w:rsid w:val="00D30EFF"/>
    <w:rsid w:val="00D43FDC"/>
    <w:rsid w:val="00D5001A"/>
    <w:rsid w:val="00D543AF"/>
    <w:rsid w:val="00D718D6"/>
    <w:rsid w:val="00D802DA"/>
    <w:rsid w:val="00D83595"/>
    <w:rsid w:val="00D864DD"/>
    <w:rsid w:val="00D90ECC"/>
    <w:rsid w:val="00D917A4"/>
    <w:rsid w:val="00D91C8E"/>
    <w:rsid w:val="00DB5386"/>
    <w:rsid w:val="00DC1D55"/>
    <w:rsid w:val="00DF2901"/>
    <w:rsid w:val="00DF57E5"/>
    <w:rsid w:val="00DF6CB4"/>
    <w:rsid w:val="00E2396A"/>
    <w:rsid w:val="00E24741"/>
    <w:rsid w:val="00E4710E"/>
    <w:rsid w:val="00E5108F"/>
    <w:rsid w:val="00E51126"/>
    <w:rsid w:val="00EA10C3"/>
    <w:rsid w:val="00EB133C"/>
    <w:rsid w:val="00F04349"/>
    <w:rsid w:val="00F30A49"/>
    <w:rsid w:val="00F34B4F"/>
    <w:rsid w:val="00F34EC8"/>
    <w:rsid w:val="00F377BB"/>
    <w:rsid w:val="00F44047"/>
    <w:rsid w:val="00F46910"/>
    <w:rsid w:val="00F47319"/>
    <w:rsid w:val="00F76D71"/>
    <w:rsid w:val="00F853FC"/>
    <w:rsid w:val="00F85B20"/>
    <w:rsid w:val="00F95F73"/>
    <w:rsid w:val="00F9685E"/>
    <w:rsid w:val="00FA0BBB"/>
    <w:rsid w:val="00FA6203"/>
    <w:rsid w:val="00FC5419"/>
    <w:rsid w:val="00FE1636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8AE94-40BB-4BAA-BB80-ACD87CD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56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E5B0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1"/>
    <w:next w:val="a0"/>
    <w:link w:val="20"/>
    <w:qFormat/>
    <w:rsid w:val="008B2F42"/>
    <w:pPr>
      <w:keepLines/>
      <w:numPr>
        <w:ilvl w:val="1"/>
        <w:numId w:val="1"/>
      </w:numPr>
      <w:tabs>
        <w:tab w:val="left" w:pos="1701"/>
      </w:tabs>
      <w:spacing w:before="120" w:after="0"/>
      <w:ind w:left="0" w:firstLine="851"/>
      <w:jc w:val="both"/>
      <w:outlineLvl w:val="1"/>
    </w:pPr>
    <w:rPr>
      <w:rFonts w:eastAsia="Calibri"/>
      <w:b w:val="0"/>
      <w:color w:val="auto"/>
      <w:kern w:val="0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40700"/>
    <w:rPr>
      <w:rFonts w:cs="Times New Roman"/>
      <w:color w:val="0066CC"/>
      <w:u w:val="single"/>
    </w:rPr>
  </w:style>
  <w:style w:type="character" w:customStyle="1" w:styleId="a5">
    <w:name w:val="Колонтитул_"/>
    <w:link w:val="11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Колонтитул + 13 pt"/>
    <w:uiPriority w:val="99"/>
    <w:rsid w:val="005407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407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4">
    <w:name w:val="Оглавление 1 Знак"/>
    <w:link w:val="15"/>
    <w:uiPriority w:val="99"/>
    <w:locked/>
    <w:rsid w:val="003E5B02"/>
    <w:rPr>
      <w:rFonts w:ascii="Times New Roman" w:hAnsi="Times New Roman"/>
      <w:sz w:val="24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Exact">
    <w:name w:val="Основной текст (5) Exact"/>
    <w:uiPriority w:val="99"/>
    <w:rsid w:val="00540700"/>
    <w:rPr>
      <w:rFonts w:ascii="Times New Roman" w:hAnsi="Times New Roman" w:cs="Times New Roman"/>
      <w:i/>
      <w:iCs/>
      <w:u w:val="none"/>
    </w:rPr>
  </w:style>
  <w:style w:type="character" w:customStyle="1" w:styleId="a6">
    <w:name w:val="Колонтитул"/>
    <w:basedOn w:val="a5"/>
    <w:uiPriority w:val="99"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uiPriority w:val="99"/>
    <w:rsid w:val="00540700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a7">
    <w:name w:val="Подпись к таблице_"/>
    <w:link w:val="16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9">
    <w:name w:val="Подпись к таблице"/>
    <w:uiPriority w:val="99"/>
    <w:rsid w:val="0054070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Полужирный,Курсив"/>
    <w:uiPriority w:val="99"/>
    <w:rsid w:val="0054070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">
    <w:name w:val="Основной текст (2) + 9"/>
    <w:aliases w:val="5 pt1,Полужирный1"/>
    <w:uiPriority w:val="99"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4070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uiPriority w:val="99"/>
    <w:rsid w:val="00540700"/>
    <w:rPr>
      <w:rFonts w:ascii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uiPriority w:val="99"/>
    <w:rsid w:val="00540700"/>
    <w:rPr>
      <w:rFonts w:ascii="Times New Roman" w:hAnsi="Times New Roman" w:cs="Times New Roman"/>
      <w:u w:val="none"/>
    </w:rPr>
  </w:style>
  <w:style w:type="paragraph" w:customStyle="1" w:styleId="11">
    <w:name w:val="Колонтитул1"/>
    <w:basedOn w:val="a0"/>
    <w:link w:val="a5"/>
    <w:uiPriority w:val="99"/>
    <w:rsid w:val="0054070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0"/>
    <w:link w:val="12"/>
    <w:uiPriority w:val="99"/>
    <w:rsid w:val="00540700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8"/>
      <w:szCs w:val="28"/>
      <w:lang w:val="x-none" w:eastAsia="x-none"/>
    </w:rPr>
  </w:style>
  <w:style w:type="paragraph" w:customStyle="1" w:styleId="210">
    <w:name w:val="Основной текст (2)1"/>
    <w:basedOn w:val="a0"/>
    <w:link w:val="21"/>
    <w:uiPriority w:val="99"/>
    <w:rsid w:val="00540700"/>
    <w:pPr>
      <w:shd w:val="clear" w:color="auto" w:fill="FFFFFF"/>
      <w:spacing w:before="180" w:line="274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15">
    <w:name w:val="toc 1"/>
    <w:basedOn w:val="a0"/>
    <w:next w:val="a0"/>
    <w:link w:val="14"/>
    <w:uiPriority w:val="39"/>
    <w:qFormat/>
    <w:rsid w:val="003E5B02"/>
    <w:pPr>
      <w:shd w:val="clear" w:color="auto" w:fill="FFFFFF"/>
      <w:spacing w:line="274" w:lineRule="exact"/>
    </w:pPr>
    <w:rPr>
      <w:rFonts w:ascii="Times New Roman" w:eastAsia="Calibri" w:hAnsi="Times New Roman" w:cs="Times New Roman"/>
      <w:color w:val="auto"/>
      <w:szCs w:val="20"/>
      <w:lang w:val="x-none" w:eastAsia="x-none"/>
    </w:rPr>
  </w:style>
  <w:style w:type="paragraph" w:customStyle="1" w:styleId="23">
    <w:name w:val="Заголовок №2"/>
    <w:basedOn w:val="a0"/>
    <w:link w:val="22"/>
    <w:uiPriority w:val="99"/>
    <w:rsid w:val="00540700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0"/>
    <w:link w:val="4"/>
    <w:uiPriority w:val="99"/>
    <w:rsid w:val="00540700"/>
    <w:pPr>
      <w:shd w:val="clear" w:color="auto" w:fill="FFFFFF"/>
      <w:spacing w:before="60" w:line="317" w:lineRule="exact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0"/>
    <w:link w:val="5"/>
    <w:uiPriority w:val="99"/>
    <w:rsid w:val="00540700"/>
    <w:pPr>
      <w:shd w:val="clear" w:color="auto" w:fill="FFFFFF"/>
      <w:spacing w:before="24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26">
    <w:name w:val="Оглавление (2)"/>
    <w:basedOn w:val="a0"/>
    <w:link w:val="25"/>
    <w:uiPriority w:val="99"/>
    <w:rsid w:val="00540700"/>
    <w:pPr>
      <w:shd w:val="clear" w:color="auto" w:fill="FFFFFF"/>
      <w:spacing w:before="30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16">
    <w:name w:val="Подпись к таблице1"/>
    <w:basedOn w:val="a0"/>
    <w:link w:val="a7"/>
    <w:uiPriority w:val="99"/>
    <w:rsid w:val="00540700"/>
    <w:pPr>
      <w:shd w:val="clear" w:color="auto" w:fill="FFFFFF"/>
      <w:spacing w:after="6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0"/>
    <w:link w:val="6"/>
    <w:uiPriority w:val="99"/>
    <w:rsid w:val="00540700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540700"/>
    <w:pPr>
      <w:shd w:val="clear" w:color="auto" w:fill="FFFFFF"/>
      <w:spacing w:before="180" w:after="180" w:line="240" w:lineRule="atLeast"/>
      <w:jc w:val="both"/>
    </w:pPr>
    <w:rPr>
      <w:rFonts w:ascii="Times New Roman" w:eastAsia="Calibri" w:hAnsi="Times New Roman" w:cs="Times New Roman"/>
      <w:i/>
      <w:iCs/>
      <w:color w:val="auto"/>
      <w:sz w:val="16"/>
      <w:szCs w:val="16"/>
      <w:lang w:val="x-none" w:eastAsia="x-none"/>
    </w:rPr>
  </w:style>
  <w:style w:type="character" w:styleId="aa">
    <w:name w:val="Emphasis"/>
    <w:qFormat/>
    <w:rsid w:val="00540700"/>
    <w:rPr>
      <w:i/>
      <w:iCs/>
    </w:rPr>
  </w:style>
  <w:style w:type="character" w:customStyle="1" w:styleId="3">
    <w:name w:val="Основной текст (3)_"/>
    <w:link w:val="30"/>
    <w:uiPriority w:val="99"/>
    <w:locked/>
    <w:rsid w:val="00540700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40700"/>
    <w:pPr>
      <w:shd w:val="clear" w:color="auto" w:fill="FFFFFF"/>
      <w:spacing w:line="413" w:lineRule="exact"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val="x-none" w:eastAsia="x-none"/>
    </w:rPr>
  </w:style>
  <w:style w:type="paragraph" w:styleId="28">
    <w:name w:val="toc 2"/>
    <w:basedOn w:val="a0"/>
    <w:next w:val="a0"/>
    <w:autoRedefine/>
    <w:uiPriority w:val="39"/>
    <w:unhideWhenUsed/>
    <w:qFormat/>
    <w:rsid w:val="00D917A4"/>
    <w:pPr>
      <w:tabs>
        <w:tab w:val="right" w:pos="9969"/>
      </w:tabs>
      <w:jc w:val="right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3E5B02"/>
    <w:rPr>
      <w:rFonts w:ascii="Times New Roman" w:eastAsia="Times New Roman" w:hAnsi="Times New Roman"/>
      <w:b/>
      <w:bCs/>
      <w:color w:val="000000"/>
      <w:kern w:val="32"/>
      <w:sz w:val="24"/>
      <w:szCs w:val="32"/>
      <w:lang w:val="x-none" w:eastAsia="x-none"/>
    </w:rPr>
  </w:style>
  <w:style w:type="paragraph" w:styleId="ab">
    <w:name w:val="toa heading"/>
    <w:basedOn w:val="a0"/>
    <w:next w:val="a0"/>
    <w:uiPriority w:val="99"/>
    <w:semiHidden/>
    <w:unhideWhenUsed/>
    <w:rsid w:val="00D2567D"/>
    <w:pPr>
      <w:spacing w:before="120"/>
    </w:pPr>
    <w:rPr>
      <w:rFonts w:ascii="Cambria" w:eastAsia="Times New Roman" w:hAnsi="Cambria" w:cs="Times New Roman"/>
      <w:b/>
      <w:bCs/>
    </w:rPr>
  </w:style>
  <w:style w:type="paragraph" w:styleId="ac">
    <w:name w:val="table of authorities"/>
    <w:basedOn w:val="a0"/>
    <w:next w:val="a0"/>
    <w:uiPriority w:val="99"/>
    <w:semiHidden/>
    <w:unhideWhenUsed/>
    <w:rsid w:val="00D2567D"/>
    <w:pPr>
      <w:ind w:left="240" w:hanging="240"/>
    </w:pPr>
  </w:style>
  <w:style w:type="paragraph" w:styleId="ad">
    <w:name w:val="TOC Heading"/>
    <w:basedOn w:val="1"/>
    <w:next w:val="a0"/>
    <w:uiPriority w:val="39"/>
    <w:unhideWhenUsed/>
    <w:qFormat/>
    <w:rsid w:val="00D256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2567D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D256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2567D"/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23041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endnote text"/>
    <w:basedOn w:val="a0"/>
    <w:link w:val="af2"/>
    <w:uiPriority w:val="99"/>
    <w:semiHidden/>
    <w:unhideWhenUsed/>
    <w:rsid w:val="00230414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230414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230414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4D2A70"/>
    <w:rPr>
      <w:rFonts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4D2A70"/>
    <w:rPr>
      <w:rFonts w:ascii="Arial Unicode MS" w:eastAsia="Arial Unicode MS" w:hAnsi="Arial Unicode MS" w:cs="Arial Unicode MS"/>
      <w:color w:val="000000"/>
    </w:rPr>
  </w:style>
  <w:style w:type="character" w:styleId="af6">
    <w:name w:val="footnote reference"/>
    <w:uiPriority w:val="99"/>
    <w:semiHidden/>
    <w:unhideWhenUsed/>
    <w:rsid w:val="004D2A70"/>
    <w:rPr>
      <w:vertAlign w:val="superscript"/>
    </w:rPr>
  </w:style>
  <w:style w:type="paragraph" w:styleId="af7">
    <w:name w:val="header"/>
    <w:basedOn w:val="a0"/>
    <w:link w:val="af8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7">
    <w:name w:val="Абзац списка1"/>
    <w:basedOn w:val="a0"/>
    <w:rsid w:val="00B76436"/>
    <w:pPr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link w:val="2"/>
    <w:rsid w:val="008B2F42"/>
    <w:rPr>
      <w:rFonts w:ascii="Times New Roman" w:hAnsi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fb"/>
    <w:qFormat/>
    <w:rsid w:val="008B2F4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b">
    <w:name w:val="Основной текст Знак"/>
    <w:link w:val="a"/>
    <w:rsid w:val="008B2F42"/>
    <w:rPr>
      <w:rFonts w:ascii="Times New Roman" w:hAnsi="Times New Roman"/>
      <w:bCs/>
      <w:spacing w:val="-1"/>
      <w:sz w:val="28"/>
      <w:szCs w:val="28"/>
      <w:lang w:val="x-none" w:eastAsia="x-none"/>
    </w:rPr>
  </w:style>
  <w:style w:type="paragraph" w:customStyle="1" w:styleId="-5">
    <w:name w:val="Пункт-5"/>
    <w:basedOn w:val="a0"/>
    <w:rsid w:val="008B2F42"/>
    <w:pPr>
      <w:tabs>
        <w:tab w:val="num" w:pos="1985"/>
      </w:tabs>
      <w:ind w:firstLine="709"/>
      <w:jc w:val="both"/>
    </w:pPr>
    <w:rPr>
      <w:rFonts w:ascii="Times New Roman" w:eastAsia="Calibri" w:hAnsi="Times New Roman" w:cs="Times New Roman"/>
      <w:color w:val="auto"/>
      <w:sz w:val="28"/>
    </w:rPr>
  </w:style>
  <w:style w:type="paragraph" w:customStyle="1" w:styleId="afc">
    <w:name w:val="Обычный нумерованный текст"/>
    <w:basedOn w:val="a"/>
    <w:link w:val="afd"/>
    <w:qFormat/>
    <w:rsid w:val="008B2F42"/>
    <w:pPr>
      <w:keepNext w:val="0"/>
      <w:keepLines w:val="0"/>
      <w:widowControl w:val="0"/>
    </w:pPr>
    <w:rPr>
      <w:bCs w:val="0"/>
    </w:rPr>
  </w:style>
  <w:style w:type="character" w:customStyle="1" w:styleId="afd">
    <w:name w:val="Обычный нумерованный текст Знак"/>
    <w:link w:val="afc"/>
    <w:rsid w:val="008B2F42"/>
    <w:rPr>
      <w:rFonts w:ascii="Times New Roman" w:hAnsi="Times New Roman"/>
      <w:spacing w:val="-1"/>
      <w:sz w:val="28"/>
      <w:szCs w:val="28"/>
      <w:lang w:val="x-none" w:eastAsia="x-none"/>
    </w:rPr>
  </w:style>
  <w:style w:type="character" w:styleId="afe">
    <w:name w:val="FollowedHyperlink"/>
    <w:uiPriority w:val="99"/>
    <w:semiHidden/>
    <w:unhideWhenUsed/>
    <w:rsid w:val="002523B8"/>
    <w:rPr>
      <w:color w:val="954F72"/>
      <w:u w:val="single"/>
    </w:rPr>
  </w:style>
  <w:style w:type="table" w:styleId="aff">
    <w:name w:val="Table Grid"/>
    <w:basedOn w:val="a2"/>
    <w:uiPriority w:val="59"/>
    <w:rsid w:val="000F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0"/>
    <w:uiPriority w:val="34"/>
    <w:qFormat/>
    <w:rsid w:val="0060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p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p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-k-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D830-B2FC-4782-8889-6A758BF5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24" baseType="variant"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http://www.ippe.ru/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http://atomproperty.ru/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mailto:turalets@ippe.ru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М.</dc:creator>
  <cp:keywords/>
  <cp:lastModifiedBy>Скачков А.В.</cp:lastModifiedBy>
  <cp:revision>3</cp:revision>
  <cp:lastPrinted>2018-04-26T13:27:00Z</cp:lastPrinted>
  <dcterms:created xsi:type="dcterms:W3CDTF">2018-04-26T16:57:00Z</dcterms:created>
  <dcterms:modified xsi:type="dcterms:W3CDTF">2018-04-26T16:58:00Z</dcterms:modified>
</cp:coreProperties>
</file>