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2829AE" w:rsidRDefault="0016512D" w:rsidP="00A97E6A">
      <w:pPr>
        <w:jc w:val="center"/>
        <w:rPr>
          <w:sz w:val="22"/>
          <w:szCs w:val="26"/>
        </w:rPr>
      </w:pPr>
      <w:bookmarkStart w:id="0" w:name="_Toc412639455"/>
      <w:r w:rsidRPr="002829AE">
        <w:rPr>
          <w:b/>
          <w:caps/>
          <w:sz w:val="22"/>
          <w:szCs w:val="26"/>
        </w:rPr>
        <w:t>Извещение о проведении аукциона</w:t>
      </w:r>
      <w:bookmarkEnd w:id="0"/>
      <w:r w:rsidR="000F49A5">
        <w:rPr>
          <w:b/>
          <w:caps/>
          <w:sz w:val="22"/>
          <w:szCs w:val="26"/>
        </w:rPr>
        <w:t xml:space="preserve"> на понижение</w:t>
      </w:r>
      <w:r w:rsidRPr="002829AE">
        <w:rPr>
          <w:b/>
          <w:caps/>
          <w:sz w:val="22"/>
          <w:szCs w:val="26"/>
        </w:rPr>
        <w:br/>
      </w:r>
      <w:r w:rsidR="00A97E6A" w:rsidRPr="002829AE">
        <w:rPr>
          <w:sz w:val="22"/>
          <w:szCs w:val="26"/>
        </w:rPr>
        <w:t xml:space="preserve">в электронной форме на право заключения договора купли-продажи </w:t>
      </w:r>
      <w:sdt>
        <w:sdtPr>
          <w:rPr>
            <w:sz w:val="22"/>
            <w:szCs w:val="26"/>
          </w:rPr>
          <w:alias w:val="Вид имущества"/>
          <w:tag w:val="Вид имущества"/>
          <w:id w:val="-1002428908"/>
          <w:placeholder>
            <w:docPart w:val="CEC1FBEC25FD4CFF93E355D665FC11B2"/>
          </w:placeholder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CF3E87">
            <w:rPr>
              <w:sz w:val="22"/>
              <w:szCs w:val="26"/>
            </w:rPr>
            <w:t>недвижимого имущества</w:t>
          </w:r>
        </w:sdtContent>
      </w:sdt>
      <w:r w:rsidR="00A97E6A" w:rsidRPr="002829AE">
        <w:rPr>
          <w:sz w:val="22"/>
          <w:szCs w:val="26"/>
        </w:rPr>
        <w:t xml:space="preserve">, принадлежащего </w:t>
      </w:r>
      <w:sdt>
        <w:sdtPr>
          <w:rPr>
            <w:sz w:val="22"/>
            <w:szCs w:val="26"/>
          </w:rPr>
          <w:id w:val="-631252958"/>
          <w:placeholder>
            <w:docPart w:val="8062F02EE7AC47DFB125E8204A5A0F0E"/>
          </w:placeholder>
          <w:text/>
        </w:sdtPr>
        <w:sdtEndPr/>
        <w:sdtContent>
          <w:r w:rsidR="00B37B8E" w:rsidRPr="002829AE">
            <w:rPr>
              <w:sz w:val="22"/>
              <w:szCs w:val="26"/>
            </w:rPr>
            <w:t>АО </w:t>
          </w:r>
          <w:r w:rsidR="00A97E6A" w:rsidRPr="002829AE">
            <w:rPr>
              <w:sz w:val="22"/>
              <w:szCs w:val="26"/>
            </w:rPr>
            <w:t>«НИИЭФА»</w:t>
          </w:r>
          <w:r w:rsidR="001E150A" w:rsidRPr="002829AE">
            <w:rPr>
              <w:sz w:val="22"/>
              <w:szCs w:val="26"/>
            </w:rPr>
            <w:t xml:space="preserve"> на праве собственности</w:t>
          </w:r>
        </w:sdtContent>
      </w:sdt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1247"/>
        <w:gridCol w:w="5699"/>
      </w:tblGrid>
      <w:tr w:rsidR="0016512D" w:rsidRPr="002829AE" w:rsidTr="00723E38">
        <w:tc>
          <w:tcPr>
            <w:tcW w:w="11057" w:type="dxa"/>
            <w:gridSpan w:val="3"/>
            <w:shd w:val="clear" w:color="auto" w:fill="D9D9D9" w:themeFill="background1" w:themeFillShade="D9"/>
          </w:tcPr>
          <w:p w:rsidR="0016512D" w:rsidRPr="002829AE" w:rsidRDefault="0016512D" w:rsidP="002051D8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Предмет торгов</w:t>
            </w:r>
            <w:r w:rsidR="002F44A7">
              <w:rPr>
                <w:rFonts w:ascii="Times New Roman" w:hAnsi="Times New Roman"/>
                <w:szCs w:val="26"/>
              </w:rPr>
              <w:t xml:space="preserve"> </w:t>
            </w:r>
            <w:r w:rsidR="002F44A7" w:rsidRPr="002F44A7">
              <w:rPr>
                <w:rFonts w:ascii="Times New Roman" w:hAnsi="Times New Roman"/>
                <w:b/>
                <w:szCs w:val="26"/>
              </w:rPr>
              <w:t>Лот№1</w:t>
            </w:r>
          </w:p>
        </w:tc>
      </w:tr>
      <w:tr w:rsidR="002F44A7" w:rsidRPr="002829AE" w:rsidTr="002051D8">
        <w:trPr>
          <w:trHeight w:val="3076"/>
        </w:trPr>
        <w:tc>
          <w:tcPr>
            <w:tcW w:w="5358" w:type="dxa"/>
            <w:gridSpan w:val="2"/>
          </w:tcPr>
          <w:p w:rsidR="002F44A7" w:rsidRP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- </w:t>
            </w:r>
            <w:r w:rsidR="002F44A7" w:rsidRPr="002F44A7">
              <w:rPr>
                <w:sz w:val="22"/>
                <w:szCs w:val="26"/>
                <w:lang w:eastAsia="en-US"/>
              </w:rPr>
              <w:t>Объект кап</w:t>
            </w:r>
            <w:r>
              <w:rPr>
                <w:sz w:val="22"/>
                <w:szCs w:val="26"/>
                <w:lang w:eastAsia="en-US"/>
              </w:rPr>
              <w:t xml:space="preserve">итального строительства, </w:t>
            </w:r>
            <w:r w:rsidR="002F44A7" w:rsidRPr="002F44A7">
              <w:rPr>
                <w:sz w:val="22"/>
                <w:szCs w:val="26"/>
                <w:lang w:eastAsia="en-US"/>
              </w:rPr>
              <w:t xml:space="preserve"> </w:t>
            </w:r>
            <w:r>
              <w:rPr>
                <w:sz w:val="22"/>
                <w:szCs w:val="26"/>
                <w:lang w:eastAsia="en-US"/>
              </w:rPr>
              <w:t>расположенный</w:t>
            </w:r>
            <w:r w:rsidR="002F44A7" w:rsidRPr="002F44A7">
              <w:rPr>
                <w:sz w:val="22"/>
                <w:szCs w:val="26"/>
                <w:lang w:eastAsia="en-US"/>
              </w:rPr>
              <w:t xml:space="preserve"> на земе</w:t>
            </w:r>
            <w:r w:rsidR="002F44A7">
              <w:rPr>
                <w:sz w:val="22"/>
                <w:szCs w:val="26"/>
                <w:lang w:eastAsia="en-US"/>
              </w:rPr>
              <w:t>льном участке 47:01:1114001:84</w:t>
            </w:r>
            <w:r w:rsidR="006965A4">
              <w:rPr>
                <w:sz w:val="22"/>
                <w:szCs w:val="26"/>
                <w:lang w:eastAsia="en-US"/>
              </w:rPr>
              <w:t>, площадью</w:t>
            </w:r>
            <w:r w:rsidR="00875B67">
              <w:rPr>
                <w:sz w:val="22"/>
                <w:szCs w:val="26"/>
                <w:lang w:eastAsia="en-US"/>
              </w:rPr>
              <w:t xml:space="preserve"> 12 800 кв.м.</w:t>
            </w:r>
            <w:r w:rsidR="002F44A7">
              <w:rPr>
                <w:sz w:val="22"/>
                <w:szCs w:val="26"/>
                <w:lang w:eastAsia="en-US"/>
              </w:rPr>
              <w:t>:</w:t>
            </w:r>
          </w:p>
          <w:p w:rsidR="006965A4" w:rsidRDefault="002F44A7" w:rsidP="002F44A7">
            <w:pPr>
              <w:rPr>
                <w:b/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Сарай для лодок, лит. З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47:01:1114001:436</w:t>
            </w:r>
          </w:p>
          <w:p w:rsidR="002051D8" w:rsidRPr="002F44A7" w:rsidRDefault="002051D8" w:rsidP="002F44A7">
            <w:pPr>
              <w:rPr>
                <w:sz w:val="22"/>
                <w:szCs w:val="26"/>
                <w:lang w:eastAsia="en-US"/>
              </w:rPr>
            </w:pPr>
          </w:p>
          <w:p w:rsidR="002F44A7" w:rsidRP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ab/>
            </w:r>
            <w:r w:rsidR="006B557C">
              <w:rPr>
                <w:sz w:val="22"/>
                <w:szCs w:val="26"/>
                <w:lang w:eastAsia="en-US"/>
              </w:rPr>
              <w:t>Д</w:t>
            </w:r>
            <w:r w:rsidR="002F44A7" w:rsidRPr="002F44A7">
              <w:rPr>
                <w:sz w:val="22"/>
                <w:szCs w:val="26"/>
                <w:lang w:eastAsia="en-US"/>
              </w:rPr>
              <w:t>вижимое имущество: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 xml:space="preserve">Вагон-бытовка,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 w:rsidRPr="002F44A7">
              <w:rPr>
                <w:sz w:val="22"/>
                <w:szCs w:val="26"/>
                <w:lang w:eastAsia="en-US"/>
              </w:rPr>
              <w:t>041669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 xml:space="preserve">Вагон-бытовка,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 w:rsidRPr="002F44A7">
              <w:rPr>
                <w:sz w:val="22"/>
                <w:szCs w:val="26"/>
                <w:lang w:eastAsia="en-US"/>
              </w:rPr>
              <w:t>041670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 xml:space="preserve">Вагон-бытовка,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 w:rsidRPr="002F44A7">
              <w:rPr>
                <w:sz w:val="22"/>
                <w:szCs w:val="26"/>
                <w:lang w:eastAsia="en-US"/>
              </w:rPr>
              <w:t>041671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 xml:space="preserve">Вагон-бытовка,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 w:rsidRPr="002F44A7">
              <w:rPr>
                <w:sz w:val="22"/>
                <w:szCs w:val="26"/>
                <w:lang w:eastAsia="en-US"/>
              </w:rPr>
              <w:t>041672</w:t>
            </w:r>
          </w:p>
          <w:p w:rsidR="002F44A7" w:rsidRPr="002F44A7" w:rsidRDefault="006965A4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Вагон-бытовка,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>
              <w:rPr>
                <w:sz w:val="22"/>
                <w:szCs w:val="26"/>
                <w:lang w:eastAsia="en-US"/>
              </w:rPr>
              <w:t>№</w:t>
            </w:r>
            <w:r w:rsidR="002F44A7" w:rsidRPr="002F44A7">
              <w:rPr>
                <w:sz w:val="22"/>
                <w:szCs w:val="26"/>
                <w:lang w:eastAsia="en-US"/>
              </w:rPr>
              <w:t>041673</w:t>
            </w:r>
          </w:p>
          <w:p w:rsidR="002F44A7" w:rsidRPr="002F44A7" w:rsidRDefault="006965A4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Садовый </w:t>
            </w:r>
            <w:proofErr w:type="spellStart"/>
            <w:proofErr w:type="gramStart"/>
            <w:r>
              <w:rPr>
                <w:sz w:val="22"/>
                <w:szCs w:val="26"/>
                <w:lang w:eastAsia="en-US"/>
              </w:rPr>
              <w:t>домик,</w:t>
            </w:r>
            <w:r w:rsidR="002F44A7">
              <w:rPr>
                <w:sz w:val="22"/>
                <w:szCs w:val="26"/>
                <w:lang w:eastAsia="en-US"/>
              </w:rPr>
              <w:t>инв</w:t>
            </w:r>
            <w:proofErr w:type="spellEnd"/>
            <w:r w:rsidR="002F44A7">
              <w:rPr>
                <w:sz w:val="22"/>
                <w:szCs w:val="26"/>
                <w:lang w:eastAsia="en-US"/>
              </w:rPr>
              <w:t>.</w:t>
            </w:r>
            <w:proofErr w:type="gramEnd"/>
            <w:r w:rsidR="002F44A7">
              <w:rPr>
                <w:sz w:val="22"/>
                <w:szCs w:val="26"/>
                <w:lang w:eastAsia="en-US"/>
              </w:rPr>
              <w:t xml:space="preserve">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>
              <w:rPr>
                <w:sz w:val="22"/>
                <w:szCs w:val="26"/>
                <w:lang w:eastAsia="en-US"/>
              </w:rPr>
              <w:t>№</w:t>
            </w:r>
            <w:r w:rsidR="002F44A7">
              <w:rPr>
                <w:sz w:val="22"/>
                <w:szCs w:val="26"/>
                <w:lang w:eastAsia="en-US"/>
              </w:rPr>
              <w:t>041675</w:t>
            </w:r>
            <w:bookmarkStart w:id="1" w:name="_GoBack"/>
            <w:bookmarkEnd w:id="1"/>
          </w:p>
        </w:tc>
        <w:tc>
          <w:tcPr>
            <w:tcW w:w="5699" w:type="dxa"/>
          </w:tcPr>
          <w:p w:rsid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-</w:t>
            </w:r>
            <w:r>
              <w:rPr>
                <w:sz w:val="22"/>
                <w:szCs w:val="26"/>
                <w:lang w:eastAsia="en-US"/>
              </w:rPr>
              <w:tab/>
            </w:r>
            <w:r w:rsidR="002F44A7" w:rsidRPr="002F44A7">
              <w:rPr>
                <w:sz w:val="22"/>
                <w:szCs w:val="26"/>
                <w:lang w:eastAsia="en-US"/>
              </w:rPr>
              <w:t>Объекты капитального строительства, расположенные на земе</w:t>
            </w:r>
            <w:r w:rsidR="002F44A7">
              <w:rPr>
                <w:sz w:val="22"/>
                <w:szCs w:val="26"/>
                <w:lang w:eastAsia="en-US"/>
              </w:rPr>
              <w:t>льном участке 47:01:1122001:10</w:t>
            </w:r>
            <w:r w:rsidR="00875B67">
              <w:rPr>
                <w:sz w:val="22"/>
                <w:szCs w:val="26"/>
                <w:lang w:eastAsia="en-US"/>
              </w:rPr>
              <w:t>, площадью 12 200кв.м.</w:t>
            </w:r>
            <w:r w:rsidR="002F44A7">
              <w:rPr>
                <w:sz w:val="22"/>
                <w:szCs w:val="26"/>
                <w:lang w:eastAsia="en-US"/>
              </w:rPr>
              <w:t>: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Дом рыбаков, лит. Д, Д1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47:01:1122001:1248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Дом рыбаков, лит. Е, Е1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47:01:1122001:1247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Дом рыбаков, лит. В, в, в1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47:01:1122001:1246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Дом рыбаков, лит. Б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47:01:1122001:1249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Дом рыбаков, лит. А, а, а1</w:t>
            </w:r>
            <w:r w:rsidR="006965A4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47:01:1122001:1245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 xml:space="preserve">Восстановительный </w:t>
            </w:r>
            <w:proofErr w:type="spellStart"/>
            <w:proofErr w:type="gramStart"/>
            <w:r>
              <w:rPr>
                <w:sz w:val="22"/>
                <w:szCs w:val="26"/>
                <w:lang w:eastAsia="en-US"/>
              </w:rPr>
              <w:t>центр,лит</w:t>
            </w:r>
            <w:proofErr w:type="spellEnd"/>
            <w:proofErr w:type="gramEnd"/>
            <w:r>
              <w:rPr>
                <w:sz w:val="22"/>
                <w:szCs w:val="26"/>
                <w:lang w:eastAsia="en-US"/>
              </w:rPr>
              <w:t xml:space="preserve">. </w:t>
            </w:r>
            <w:r w:rsidRPr="002F44A7">
              <w:rPr>
                <w:sz w:val="22"/>
                <w:szCs w:val="26"/>
                <w:lang w:eastAsia="en-US"/>
              </w:rPr>
              <w:t>Ж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Pr="002F44A7">
              <w:rPr>
                <w:b/>
                <w:sz w:val="22"/>
                <w:szCs w:val="26"/>
                <w:lang w:eastAsia="en-US"/>
              </w:rPr>
              <w:t>47:01:1122001:1250</w:t>
            </w:r>
          </w:p>
          <w:p w:rsidR="002F44A7" w:rsidRP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ab/>
            </w:r>
            <w:r w:rsidR="006B557C">
              <w:rPr>
                <w:sz w:val="22"/>
                <w:szCs w:val="26"/>
                <w:lang w:eastAsia="en-US"/>
              </w:rPr>
              <w:t>Д</w:t>
            </w:r>
            <w:r w:rsidR="002F44A7" w:rsidRPr="002F44A7">
              <w:rPr>
                <w:sz w:val="22"/>
                <w:szCs w:val="26"/>
                <w:lang w:eastAsia="en-US"/>
              </w:rPr>
              <w:t>вижимое имущество: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 xml:space="preserve">Сарай для лодок,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 w:rsidRPr="002F44A7">
              <w:rPr>
                <w:sz w:val="22"/>
                <w:szCs w:val="26"/>
                <w:lang w:eastAsia="en-US"/>
              </w:rPr>
              <w:t>049685</w:t>
            </w:r>
          </w:p>
          <w:p w:rsidR="002F44A7" w:rsidRPr="002829AE" w:rsidRDefault="002F44A7" w:rsidP="002F44A7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  <w:lang w:eastAsia="en-US"/>
              </w:rPr>
              <w:t xml:space="preserve">Весельная, инв. </w:t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2051D8">
              <w:rPr>
                <w:sz w:val="22"/>
                <w:szCs w:val="26"/>
                <w:lang w:eastAsia="en-US"/>
              </w:rPr>
              <w:tab/>
            </w:r>
            <w:r w:rsidR="006965A4">
              <w:rPr>
                <w:sz w:val="22"/>
                <w:szCs w:val="26"/>
                <w:lang w:eastAsia="en-US"/>
              </w:rPr>
              <w:t>№</w:t>
            </w:r>
            <w:r>
              <w:rPr>
                <w:sz w:val="22"/>
                <w:szCs w:val="26"/>
                <w:lang w:eastAsia="en-US"/>
              </w:rPr>
              <w:t>019862</w:t>
            </w:r>
          </w:p>
        </w:tc>
      </w:tr>
      <w:tr w:rsidR="002F44A7" w:rsidRPr="002829AE" w:rsidTr="002F44A7">
        <w:trPr>
          <w:trHeight w:val="1987"/>
        </w:trPr>
        <w:tc>
          <w:tcPr>
            <w:tcW w:w="11057" w:type="dxa"/>
            <w:gridSpan w:val="3"/>
          </w:tcPr>
          <w:p w:rsidR="002F44A7" w:rsidRP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ab/>
            </w:r>
            <w:r w:rsidR="002F44A7" w:rsidRPr="002F44A7">
              <w:rPr>
                <w:sz w:val="22"/>
                <w:szCs w:val="26"/>
                <w:lang w:eastAsia="en-US"/>
              </w:rPr>
              <w:t xml:space="preserve">Имущество расположено на 2-х земельных участках (47:01:1122001:10 и 47:01:1114001:84), принадлежащих </w:t>
            </w:r>
            <w:r w:rsidR="006965A4">
              <w:rPr>
                <w:sz w:val="22"/>
                <w:szCs w:val="26"/>
                <w:lang w:eastAsia="en-US"/>
              </w:rPr>
              <w:t>АО «НИИЭФА»</w:t>
            </w:r>
            <w:r w:rsidR="002F44A7" w:rsidRPr="002F44A7">
              <w:rPr>
                <w:sz w:val="22"/>
                <w:szCs w:val="26"/>
                <w:lang w:eastAsia="en-US"/>
              </w:rPr>
              <w:t xml:space="preserve"> на праве долгосрочной аренды сроком на 49 лет на основании договора аренды №393-Н-ГП от 10.08.2016г., зарегистрированным управлением Федеральной службы государственной </w:t>
            </w:r>
          </w:p>
          <w:p w:rsidR="002F44A7" w:rsidRPr="002F44A7" w:rsidRDefault="002F44A7" w:rsidP="002F44A7">
            <w:pPr>
              <w:rPr>
                <w:sz w:val="22"/>
                <w:szCs w:val="26"/>
                <w:lang w:eastAsia="en-US"/>
              </w:rPr>
            </w:pPr>
            <w:r w:rsidRPr="002F44A7">
              <w:rPr>
                <w:sz w:val="22"/>
                <w:szCs w:val="26"/>
                <w:lang w:eastAsia="en-US"/>
              </w:rPr>
              <w:t>регистрации кадастра и картографии по Ленинградской области 26.10.2016 №47-47/015-47/015/013/2016-2523/1</w:t>
            </w:r>
          </w:p>
          <w:p w:rsidR="002F44A7" w:rsidRDefault="002051D8" w:rsidP="002F44A7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ab/>
            </w:r>
            <w:r w:rsidR="002F44A7" w:rsidRPr="002F44A7">
              <w:rPr>
                <w:sz w:val="22"/>
                <w:szCs w:val="26"/>
                <w:lang w:eastAsia="en-US"/>
              </w:rPr>
              <w:t>Переход права на земельный участок при переходе права на здания и сооружения находящихся на нем регулируются согласно Статьи 35 №136-ФЗ</w:t>
            </w:r>
          </w:p>
          <w:p w:rsidR="002F44A7" w:rsidRPr="002829AE" w:rsidRDefault="002F44A7" w:rsidP="002F44A7">
            <w:pPr>
              <w:rPr>
                <w:b/>
                <w:sz w:val="22"/>
                <w:szCs w:val="26"/>
                <w:lang w:eastAsia="en-US"/>
              </w:rPr>
            </w:pPr>
            <w:r w:rsidRPr="002829AE">
              <w:rPr>
                <w:b/>
                <w:sz w:val="22"/>
                <w:szCs w:val="26"/>
                <w:lang w:eastAsia="en-US"/>
              </w:rPr>
              <w:t xml:space="preserve">Адрес расположения </w:t>
            </w:r>
            <w:r w:rsidR="00CF3E87" w:rsidRPr="00CF3E87">
              <w:rPr>
                <w:b/>
                <w:sz w:val="22"/>
                <w:szCs w:val="26"/>
                <w:lang w:eastAsia="en-US"/>
              </w:rPr>
              <w:t>Имущества: Ленинградская область,</w:t>
            </w:r>
            <w:r w:rsidR="006B557C">
              <w:rPr>
                <w:b/>
                <w:sz w:val="22"/>
                <w:szCs w:val="26"/>
                <w:lang w:eastAsia="en-US"/>
              </w:rPr>
              <w:t xml:space="preserve"> Выборгский район, МО «Гончаровское сельское поселение»,</w:t>
            </w:r>
            <w:r w:rsidR="00CF3E87" w:rsidRPr="00CF3E87">
              <w:rPr>
                <w:b/>
                <w:sz w:val="22"/>
                <w:szCs w:val="26"/>
                <w:lang w:eastAsia="en-US"/>
              </w:rPr>
              <w:t xml:space="preserve"> пос. </w:t>
            </w:r>
            <w:r w:rsidR="006B557C">
              <w:rPr>
                <w:b/>
                <w:sz w:val="22"/>
                <w:szCs w:val="26"/>
                <w:lang w:eastAsia="en-US"/>
              </w:rPr>
              <w:t>Барышево</w:t>
            </w:r>
          </w:p>
        </w:tc>
      </w:tr>
      <w:tr w:rsidR="0016512D" w:rsidRPr="002829AE" w:rsidTr="00723E38">
        <w:tc>
          <w:tcPr>
            <w:tcW w:w="11057" w:type="dxa"/>
            <w:gridSpan w:val="3"/>
            <w:shd w:val="clear" w:color="auto" w:fill="D9D9D9" w:themeFill="background1" w:themeFillShade="D9"/>
          </w:tcPr>
          <w:p w:rsidR="0016512D" w:rsidRPr="002829AE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Организатор торгов</w:t>
            </w:r>
          </w:p>
        </w:tc>
      </w:tr>
      <w:tr w:rsidR="00596E72" w:rsidRPr="002829AE" w:rsidTr="002F44A7">
        <w:tc>
          <w:tcPr>
            <w:tcW w:w="4111" w:type="dxa"/>
          </w:tcPr>
          <w:p w:rsidR="00596E72" w:rsidRPr="002829AE" w:rsidRDefault="00596E72" w:rsidP="003679AD">
            <w:pPr>
              <w:rPr>
                <w:sz w:val="22"/>
                <w:szCs w:val="26"/>
                <w:lang w:eastAsia="en-US"/>
              </w:rPr>
            </w:pPr>
            <w:r w:rsidRPr="002829AE">
              <w:rPr>
                <w:sz w:val="22"/>
                <w:szCs w:val="26"/>
                <w:lang w:eastAsia="en-US"/>
              </w:rPr>
              <w:t>Место нахождения:</w:t>
            </w:r>
          </w:p>
        </w:tc>
        <w:tc>
          <w:tcPr>
            <w:tcW w:w="6946" w:type="dxa"/>
            <w:gridSpan w:val="2"/>
          </w:tcPr>
          <w:p w:rsidR="00596E72" w:rsidRPr="002829AE" w:rsidRDefault="00EB71EC" w:rsidP="003679AD">
            <w:pPr>
              <w:rPr>
                <w:sz w:val="22"/>
                <w:szCs w:val="26"/>
              </w:rPr>
            </w:pPr>
            <w:sdt>
              <w:sdtPr>
                <w:rPr>
                  <w:color w:val="000000" w:themeColor="text1"/>
                  <w:sz w:val="22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2829AE">
                  <w:rPr>
                    <w:color w:val="000000" w:themeColor="text1"/>
                    <w:sz w:val="22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2829AE" w:rsidTr="002F44A7">
        <w:tc>
          <w:tcPr>
            <w:tcW w:w="4111" w:type="dxa"/>
          </w:tcPr>
          <w:p w:rsidR="00596E72" w:rsidRPr="002829AE" w:rsidRDefault="00596E72" w:rsidP="003679AD">
            <w:pPr>
              <w:rPr>
                <w:sz w:val="22"/>
                <w:szCs w:val="26"/>
              </w:rPr>
            </w:pPr>
            <w:r w:rsidRPr="002829AE">
              <w:rPr>
                <w:spacing w:val="-1"/>
                <w:sz w:val="22"/>
                <w:szCs w:val="26"/>
              </w:rPr>
              <w:t>Адрес электронной почты:</w:t>
            </w:r>
          </w:p>
        </w:tc>
        <w:tc>
          <w:tcPr>
            <w:tcW w:w="6946" w:type="dxa"/>
            <w:gridSpan w:val="2"/>
          </w:tcPr>
          <w:p w:rsidR="00596E72" w:rsidRPr="002829AE" w:rsidRDefault="00EB71EC" w:rsidP="003679AD">
            <w:pPr>
              <w:rPr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2829AE">
                  <w:rPr>
                    <w:sz w:val="22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2829AE" w:rsidTr="002F44A7">
        <w:tc>
          <w:tcPr>
            <w:tcW w:w="4111" w:type="dxa"/>
          </w:tcPr>
          <w:p w:rsidR="00596E72" w:rsidRPr="002829AE" w:rsidRDefault="00596E72" w:rsidP="003679AD">
            <w:pPr>
              <w:rPr>
                <w:spacing w:val="-1"/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Контактные лица:</w:t>
            </w:r>
          </w:p>
        </w:tc>
        <w:tc>
          <w:tcPr>
            <w:tcW w:w="6946" w:type="dxa"/>
            <w:gridSpan w:val="2"/>
          </w:tcPr>
          <w:p w:rsidR="00596E72" w:rsidRPr="002829AE" w:rsidRDefault="00596E72" w:rsidP="003679AD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color w:val="000000" w:themeColor="text1"/>
                <w:sz w:val="22"/>
                <w:szCs w:val="26"/>
              </w:rPr>
              <w:t>Ратников Александр Николаевич, тел/факс (812) 464-51-91</w:t>
            </w:r>
          </w:p>
          <w:p w:rsidR="00596E72" w:rsidRPr="002829AE" w:rsidRDefault="00596E72" w:rsidP="001E150A">
            <w:pPr>
              <w:rPr>
                <w:color w:val="000000" w:themeColor="text1"/>
                <w:sz w:val="22"/>
                <w:szCs w:val="26"/>
              </w:rPr>
            </w:pPr>
            <w:r w:rsidRPr="002829AE">
              <w:rPr>
                <w:color w:val="000000" w:themeColor="text1"/>
                <w:sz w:val="22"/>
                <w:szCs w:val="26"/>
              </w:rPr>
              <w:t>Ольховский Евгений Владимирович тел/факс (812) 464-79-80</w:t>
            </w:r>
          </w:p>
        </w:tc>
      </w:tr>
      <w:tr w:rsidR="0016512D" w:rsidRPr="002829AE" w:rsidTr="00723E38">
        <w:tc>
          <w:tcPr>
            <w:tcW w:w="11057" w:type="dxa"/>
            <w:gridSpan w:val="3"/>
            <w:shd w:val="clear" w:color="auto" w:fill="D9D9D9" w:themeFill="background1" w:themeFillShade="D9"/>
          </w:tcPr>
          <w:p w:rsidR="0016512D" w:rsidRPr="002829AE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Начальная цена, шаг аукциона и задаток</w:t>
            </w:r>
          </w:p>
        </w:tc>
      </w:tr>
      <w:tr w:rsidR="002F44A7" w:rsidRPr="002829AE" w:rsidTr="002F44A7">
        <w:tc>
          <w:tcPr>
            <w:tcW w:w="4111" w:type="dxa"/>
          </w:tcPr>
          <w:p w:rsidR="002F44A7" w:rsidRPr="002829AE" w:rsidRDefault="002F44A7" w:rsidP="002F44A7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Начальная цена аукциона:</w:t>
            </w:r>
          </w:p>
        </w:tc>
        <w:tc>
          <w:tcPr>
            <w:tcW w:w="6946" w:type="dxa"/>
            <w:gridSpan w:val="2"/>
          </w:tcPr>
          <w:p w:rsidR="002F44A7" w:rsidRPr="002F44A7" w:rsidRDefault="002F44A7" w:rsidP="002F44A7">
            <w:pPr>
              <w:rPr>
                <w:sz w:val="22"/>
              </w:rPr>
            </w:pPr>
            <w:r w:rsidRPr="006965A4">
              <w:rPr>
                <w:b/>
                <w:sz w:val="22"/>
              </w:rPr>
              <w:t>28 000 000,00</w:t>
            </w:r>
            <w:r w:rsidRPr="002F44A7">
              <w:rPr>
                <w:sz w:val="22"/>
              </w:rPr>
              <w:t xml:space="preserve"> (двадцать восемь миллионов рублей 00 </w:t>
            </w:r>
            <w:proofErr w:type="spellStart"/>
            <w:r w:rsidRPr="002F44A7">
              <w:rPr>
                <w:sz w:val="22"/>
              </w:rPr>
              <w:t>копее</w:t>
            </w:r>
            <w:proofErr w:type="spellEnd"/>
            <w:r w:rsidRPr="002F44A7">
              <w:rPr>
                <w:sz w:val="22"/>
              </w:rPr>
              <w:t>), включая НДС.</w:t>
            </w:r>
          </w:p>
        </w:tc>
      </w:tr>
      <w:tr w:rsidR="002F44A7" w:rsidRPr="002829AE" w:rsidTr="002F44A7">
        <w:tc>
          <w:tcPr>
            <w:tcW w:w="4111" w:type="dxa"/>
          </w:tcPr>
          <w:p w:rsidR="002F44A7" w:rsidRPr="002829AE" w:rsidRDefault="002F44A7" w:rsidP="002F44A7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Величина понижения начальной цены (шаг понижения):</w:t>
            </w:r>
          </w:p>
        </w:tc>
        <w:tc>
          <w:tcPr>
            <w:tcW w:w="6946" w:type="dxa"/>
            <w:gridSpan w:val="2"/>
          </w:tcPr>
          <w:p w:rsidR="002F44A7" w:rsidRDefault="002F44A7" w:rsidP="002F44A7">
            <w:pPr>
              <w:rPr>
                <w:sz w:val="22"/>
              </w:rPr>
            </w:pPr>
            <w:r w:rsidRPr="002F44A7">
              <w:rPr>
                <w:sz w:val="22"/>
              </w:rPr>
              <w:t>не более 5% от начальной цены аукциона, что составляет:</w:t>
            </w:r>
          </w:p>
          <w:p w:rsidR="002F44A7" w:rsidRPr="002F44A7" w:rsidRDefault="002F44A7" w:rsidP="002F44A7">
            <w:pPr>
              <w:rPr>
                <w:sz w:val="22"/>
              </w:rPr>
            </w:pPr>
            <w:r w:rsidRPr="006965A4">
              <w:rPr>
                <w:b/>
                <w:sz w:val="22"/>
              </w:rPr>
              <w:t>1 000 000,00</w:t>
            </w:r>
            <w:r w:rsidRPr="002F44A7">
              <w:rPr>
                <w:sz w:val="22"/>
              </w:rPr>
              <w:t xml:space="preserve"> (один миллион рублей 00 копеек)</w:t>
            </w:r>
          </w:p>
        </w:tc>
      </w:tr>
      <w:tr w:rsidR="002F44A7" w:rsidRPr="002F44A7" w:rsidTr="002F44A7">
        <w:tc>
          <w:tcPr>
            <w:tcW w:w="4111" w:type="dxa"/>
          </w:tcPr>
          <w:p w:rsidR="002F44A7" w:rsidRPr="002F44A7" w:rsidRDefault="002F44A7" w:rsidP="002F44A7">
            <w:pPr>
              <w:rPr>
                <w:sz w:val="22"/>
              </w:rPr>
            </w:pPr>
            <w:r w:rsidRPr="002F44A7">
              <w:rPr>
                <w:sz w:val="22"/>
              </w:rPr>
              <w:t>Величина повышения цены от предыдущего предложения (шаг аукциона на повышение):</w:t>
            </w:r>
          </w:p>
        </w:tc>
        <w:tc>
          <w:tcPr>
            <w:tcW w:w="6946" w:type="dxa"/>
            <w:gridSpan w:val="2"/>
          </w:tcPr>
          <w:p w:rsidR="002F44A7" w:rsidRPr="002F44A7" w:rsidRDefault="002F44A7" w:rsidP="002F44A7">
            <w:pPr>
              <w:rPr>
                <w:sz w:val="22"/>
              </w:rPr>
            </w:pPr>
            <w:r w:rsidRPr="002F44A7">
              <w:rPr>
                <w:sz w:val="22"/>
              </w:rPr>
              <w:t>не более 5% от начальной цены аукциона, что составляет:</w:t>
            </w:r>
          </w:p>
          <w:p w:rsidR="002F44A7" w:rsidRPr="002F44A7" w:rsidRDefault="002F44A7" w:rsidP="002F44A7">
            <w:pPr>
              <w:rPr>
                <w:sz w:val="22"/>
              </w:rPr>
            </w:pPr>
            <w:r w:rsidRPr="002F44A7">
              <w:rPr>
                <w:b/>
                <w:sz w:val="22"/>
              </w:rPr>
              <w:t>500 000,00</w:t>
            </w:r>
            <w:r w:rsidRPr="002F44A7">
              <w:rPr>
                <w:sz w:val="22"/>
              </w:rPr>
              <w:t xml:space="preserve"> (пятьсот тысяч рублей 00 копеек)</w:t>
            </w:r>
          </w:p>
        </w:tc>
      </w:tr>
      <w:tr w:rsidR="002F44A7" w:rsidRPr="002829AE" w:rsidTr="002F44A7">
        <w:tc>
          <w:tcPr>
            <w:tcW w:w="4111" w:type="dxa"/>
          </w:tcPr>
          <w:p w:rsidR="002F44A7" w:rsidRPr="002829AE" w:rsidRDefault="002F44A7" w:rsidP="002F44A7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Цена отсечения (минимальная цена):</w:t>
            </w:r>
          </w:p>
        </w:tc>
        <w:tc>
          <w:tcPr>
            <w:tcW w:w="6946" w:type="dxa"/>
            <w:gridSpan w:val="2"/>
          </w:tcPr>
          <w:p w:rsidR="002F44A7" w:rsidRPr="002F44A7" w:rsidRDefault="002F44A7" w:rsidP="002F44A7">
            <w:pPr>
              <w:rPr>
                <w:sz w:val="22"/>
              </w:rPr>
            </w:pPr>
            <w:r w:rsidRPr="006965A4">
              <w:rPr>
                <w:b/>
                <w:sz w:val="22"/>
              </w:rPr>
              <w:t>21 346 200,00</w:t>
            </w:r>
            <w:r w:rsidRPr="002F44A7">
              <w:rPr>
                <w:sz w:val="22"/>
              </w:rPr>
              <w:t xml:space="preserve"> (двадцать один миллион триста сорок шесть тысяч двести рублей 00 копеек), включая НДС.</w:t>
            </w:r>
          </w:p>
        </w:tc>
      </w:tr>
      <w:tr w:rsidR="002F44A7" w:rsidRPr="002829AE" w:rsidTr="002F44A7">
        <w:tc>
          <w:tcPr>
            <w:tcW w:w="4111" w:type="dxa"/>
          </w:tcPr>
          <w:p w:rsidR="002F44A7" w:rsidRPr="002829AE" w:rsidRDefault="002F44A7" w:rsidP="002F44A7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Размер задатка:</w:t>
            </w:r>
          </w:p>
        </w:tc>
        <w:tc>
          <w:tcPr>
            <w:tcW w:w="6946" w:type="dxa"/>
            <w:gridSpan w:val="2"/>
          </w:tcPr>
          <w:p w:rsidR="002F44A7" w:rsidRPr="002F44A7" w:rsidRDefault="002F44A7" w:rsidP="002F44A7">
            <w:pPr>
              <w:rPr>
                <w:sz w:val="22"/>
              </w:rPr>
            </w:pPr>
            <w:r w:rsidRPr="002F44A7">
              <w:rPr>
                <w:sz w:val="22"/>
              </w:rPr>
              <w:t>не менее 10 % от цены отсечения аукциона, что составляет:</w:t>
            </w:r>
          </w:p>
          <w:p w:rsidR="002F44A7" w:rsidRPr="002F44A7" w:rsidRDefault="002F44A7" w:rsidP="002F44A7">
            <w:pPr>
              <w:rPr>
                <w:sz w:val="22"/>
              </w:rPr>
            </w:pPr>
            <w:r w:rsidRPr="006965A4">
              <w:rPr>
                <w:b/>
                <w:sz w:val="22"/>
              </w:rPr>
              <w:t>3 000 000,00</w:t>
            </w:r>
            <w:r w:rsidRPr="002F44A7">
              <w:rPr>
                <w:sz w:val="22"/>
              </w:rPr>
              <w:t xml:space="preserve"> (три миллиона рублей 00 копеек)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4077"/>
        <w:gridCol w:w="6946"/>
      </w:tblGrid>
      <w:tr w:rsidR="00022FE1" w:rsidRPr="002829AE" w:rsidTr="00723E38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2829AE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Срок и порядок подачи заявок на участие в торгах</w:t>
            </w:r>
          </w:p>
        </w:tc>
      </w:tr>
      <w:tr w:rsidR="00596E72" w:rsidRPr="002829AE" w:rsidTr="002F44A7">
        <w:tc>
          <w:tcPr>
            <w:tcW w:w="4077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Дата и время начала приема заявок:</w:t>
            </w:r>
          </w:p>
        </w:tc>
        <w:tc>
          <w:tcPr>
            <w:tcW w:w="6946" w:type="dxa"/>
          </w:tcPr>
          <w:p w:rsidR="00596E72" w:rsidRPr="002829AE" w:rsidRDefault="00EB71EC" w:rsidP="00EA1B95">
            <w:pPr>
              <w:rPr>
                <w:bCs/>
                <w:spacing w:val="-1"/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8-02-14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B463C">
                  <w:rPr>
                    <w:sz w:val="22"/>
                    <w:szCs w:val="26"/>
                  </w:rPr>
                  <w:t>14.02.2018 10:00</w:t>
                </w:r>
              </w:sdtContent>
            </w:sdt>
          </w:p>
        </w:tc>
      </w:tr>
      <w:tr w:rsidR="00596E72" w:rsidRPr="002829AE" w:rsidTr="002F44A7">
        <w:tc>
          <w:tcPr>
            <w:tcW w:w="4077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Дата и время завершения приема заявок:</w:t>
            </w:r>
          </w:p>
        </w:tc>
        <w:tc>
          <w:tcPr>
            <w:tcW w:w="6946" w:type="dxa"/>
          </w:tcPr>
          <w:p w:rsidR="00596E72" w:rsidRPr="002829AE" w:rsidRDefault="00EB71EC" w:rsidP="00EA1B95">
            <w:pPr>
              <w:rPr>
                <w:sz w:val="22"/>
                <w:szCs w:val="26"/>
              </w:rPr>
            </w:pPr>
            <w:sdt>
              <w:sdtPr>
                <w:rPr>
                  <w:sz w:val="22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8-03-16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B463C">
                  <w:rPr>
                    <w:sz w:val="22"/>
                    <w:szCs w:val="26"/>
                  </w:rPr>
                  <w:t>16.03.2018 10:00</w:t>
                </w:r>
              </w:sdtContent>
            </w:sdt>
          </w:p>
        </w:tc>
      </w:tr>
      <w:tr w:rsidR="00596E72" w:rsidRPr="002829AE" w:rsidTr="002F44A7">
        <w:tc>
          <w:tcPr>
            <w:tcW w:w="4077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Порядок подачи:</w:t>
            </w:r>
          </w:p>
        </w:tc>
        <w:tc>
          <w:tcPr>
            <w:tcW w:w="6946" w:type="dxa"/>
          </w:tcPr>
          <w:p w:rsidR="00596E72" w:rsidRPr="002829AE" w:rsidRDefault="00596E72" w:rsidP="00E0614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 xml:space="preserve">заявка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0614F" w:rsidRPr="002829AE">
              <w:rPr>
                <w:sz w:val="22"/>
                <w:szCs w:val="26"/>
              </w:rPr>
              <w:t xml:space="preserve">2.2 </w:t>
            </w:r>
            <w:r w:rsidRPr="002829AE">
              <w:rPr>
                <w:sz w:val="22"/>
                <w:szCs w:val="26"/>
              </w:rPr>
              <w:t>Документации.</w:t>
            </w:r>
          </w:p>
        </w:tc>
      </w:tr>
    </w:tbl>
    <w:tbl>
      <w:tblPr>
        <w:tblStyle w:val="2"/>
        <w:tblW w:w="11057" w:type="dxa"/>
        <w:tblInd w:w="-147" w:type="dxa"/>
        <w:tblLook w:val="04A0" w:firstRow="1" w:lastRow="0" w:firstColumn="1" w:lastColumn="0" w:noHBand="0" w:noVBand="1"/>
      </w:tblPr>
      <w:tblGrid>
        <w:gridCol w:w="4111"/>
        <w:gridCol w:w="6946"/>
      </w:tblGrid>
      <w:tr w:rsidR="00596E72" w:rsidRPr="002829AE" w:rsidTr="002F44A7">
        <w:tc>
          <w:tcPr>
            <w:tcW w:w="4111" w:type="dxa"/>
          </w:tcPr>
          <w:p w:rsidR="00596E72" w:rsidRPr="002829AE" w:rsidRDefault="00596E72" w:rsidP="003679AD">
            <w:pPr>
              <w:rPr>
                <w:bCs/>
                <w:spacing w:val="-1"/>
                <w:sz w:val="22"/>
                <w:szCs w:val="26"/>
              </w:rPr>
            </w:pPr>
            <w:r w:rsidRPr="002829AE">
              <w:rPr>
                <w:bCs/>
                <w:spacing w:val="-1"/>
                <w:sz w:val="22"/>
                <w:szCs w:val="26"/>
              </w:rPr>
              <w:t>Место проведения аукциона:</w:t>
            </w:r>
          </w:p>
        </w:tc>
        <w:tc>
          <w:tcPr>
            <w:tcW w:w="6946" w:type="dxa"/>
          </w:tcPr>
          <w:p w:rsidR="000F49A5" w:rsidRDefault="00596E72" w:rsidP="00446C18">
            <w:pPr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на электронной торговой площадке: «А</w:t>
            </w:r>
            <w:r w:rsidR="000F49A5">
              <w:rPr>
                <w:sz w:val="22"/>
                <w:szCs w:val="26"/>
              </w:rPr>
              <w:t>укционный Конкурсный Дом»</w:t>
            </w:r>
          </w:p>
          <w:p w:rsidR="00596E72" w:rsidRPr="002829AE" w:rsidRDefault="000F49A5" w:rsidP="00446C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www.a-</w:t>
            </w:r>
            <w:r w:rsidR="00147734">
              <w:rPr>
                <w:sz w:val="22"/>
                <w:szCs w:val="26"/>
              </w:rPr>
              <w:t>k-d.ru</w:t>
            </w:r>
            <w:r w:rsidR="00596E72" w:rsidRPr="002829AE">
              <w:rPr>
                <w:sz w:val="22"/>
                <w:szCs w:val="26"/>
              </w:rPr>
              <w:t xml:space="preserve"> (далее – ЭТП).</w:t>
            </w:r>
          </w:p>
        </w:tc>
      </w:tr>
    </w:tbl>
    <w:tbl>
      <w:tblPr>
        <w:tblStyle w:val="3"/>
        <w:tblW w:w="11023" w:type="dxa"/>
        <w:tblInd w:w="-113" w:type="dxa"/>
        <w:tblLook w:val="04A0" w:firstRow="1" w:lastRow="0" w:firstColumn="1" w:lastColumn="0" w:noHBand="0" w:noVBand="1"/>
      </w:tblPr>
      <w:tblGrid>
        <w:gridCol w:w="11023"/>
      </w:tblGrid>
      <w:tr w:rsidR="00022FE1" w:rsidRPr="002829AE" w:rsidTr="00723E38">
        <w:tc>
          <w:tcPr>
            <w:tcW w:w="11023" w:type="dxa"/>
            <w:shd w:val="clear" w:color="auto" w:fill="D9D9D9" w:themeFill="background1" w:themeFillShade="D9"/>
          </w:tcPr>
          <w:p w:rsidR="00022FE1" w:rsidRPr="002829AE" w:rsidRDefault="00022FE1" w:rsidP="00022FE1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Cs w:val="26"/>
              </w:rPr>
            </w:pPr>
            <w:r w:rsidRPr="002829AE">
              <w:rPr>
                <w:rFonts w:ascii="Times New Roman" w:hAnsi="Times New Roman"/>
                <w:szCs w:val="26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B37B8E" w:rsidRPr="002829AE" w:rsidTr="00723E38">
        <w:tc>
          <w:tcPr>
            <w:tcW w:w="11023" w:type="dxa"/>
          </w:tcPr>
          <w:p w:rsidR="00B37B8E" w:rsidRPr="002829AE" w:rsidRDefault="00B37B8E" w:rsidP="00666B16">
            <w:pPr>
              <w:jc w:val="left"/>
              <w:rPr>
                <w:sz w:val="22"/>
                <w:szCs w:val="26"/>
              </w:rPr>
            </w:pPr>
            <w:r w:rsidRPr="002829AE">
              <w:rPr>
                <w:sz w:val="22"/>
                <w:szCs w:val="26"/>
              </w:rPr>
              <w:t>С условиями заключения договора купли-продажи, дополнительной информацией об объекте можно ознакомиться в Документации о проведении аукциона.</w:t>
            </w:r>
            <w:r w:rsidR="00D9288D" w:rsidRPr="002829AE">
              <w:rPr>
                <w:sz w:val="22"/>
                <w:szCs w:val="26"/>
              </w:rPr>
              <w:t xml:space="preserve"> </w:t>
            </w:r>
            <w:r w:rsidRPr="002829AE">
              <w:rPr>
                <w:sz w:val="22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</w:t>
            </w:r>
            <w:r w:rsidRPr="002829AE">
              <w:rPr>
                <w:b/>
                <w:sz w:val="22"/>
                <w:szCs w:val="26"/>
              </w:rPr>
              <w:t xml:space="preserve">: </w:t>
            </w:r>
            <w:sdt>
              <w:sdtPr>
                <w:rPr>
                  <w:b/>
                  <w:color w:val="000000" w:themeColor="text1"/>
                  <w:sz w:val="22"/>
                  <w:szCs w:val="26"/>
                </w:rPr>
                <w:id w:val="-1719888970"/>
                <w:placeholder>
                  <w:docPart w:val="23F4AE1DBCD040DB8C728A757E019DDD"/>
                </w:placeholder>
                <w:text/>
              </w:sdtPr>
              <w:sdtEndPr/>
              <w:sdtContent>
                <w:r w:rsidRPr="002829AE">
                  <w:rPr>
                    <w:b/>
                    <w:color w:val="000000" w:themeColor="text1"/>
                    <w:sz w:val="22"/>
                    <w:szCs w:val="26"/>
                  </w:rPr>
                  <w:t>www.a-k-d.ru;</w:t>
                </w:r>
              </w:sdtContent>
            </w:sdt>
            <w:r w:rsidRPr="002829AE">
              <w:rPr>
                <w:b/>
                <w:color w:val="000000" w:themeColor="text1"/>
                <w:sz w:val="22"/>
                <w:szCs w:val="26"/>
              </w:rPr>
              <w:t xml:space="preserve"> </w:t>
            </w:r>
            <w:hyperlink r:id="rId5" w:history="1"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www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.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atomproperty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.</w:t>
              </w:r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  <w:lang w:val="en-US"/>
                </w:rPr>
                <w:t>ru</w:t>
              </w:r>
            </w:hyperlink>
            <w:r w:rsidRPr="002829AE">
              <w:rPr>
                <w:b/>
                <w:color w:val="000000" w:themeColor="text1"/>
                <w:sz w:val="22"/>
                <w:szCs w:val="26"/>
              </w:rPr>
              <w:t xml:space="preserve">; </w:t>
            </w:r>
            <w:hyperlink r:id="rId6" w:history="1">
              <w:r w:rsidRPr="002829AE">
                <w:rPr>
                  <w:rStyle w:val="a4"/>
                  <w:b/>
                  <w:color w:val="000000" w:themeColor="text1"/>
                  <w:sz w:val="22"/>
                  <w:szCs w:val="26"/>
                  <w:u w:val="none"/>
                </w:rPr>
                <w:t>www.niiefa.spb.su</w:t>
              </w:r>
            </w:hyperlink>
            <w:r w:rsidRPr="002829AE">
              <w:rPr>
                <w:color w:val="000000" w:themeColor="text1"/>
                <w:sz w:val="22"/>
                <w:szCs w:val="26"/>
              </w:rPr>
              <w:t>;</w:t>
            </w:r>
          </w:p>
        </w:tc>
      </w:tr>
    </w:tbl>
    <w:p w:rsidR="002829AE" w:rsidRPr="002829AE" w:rsidRDefault="002829AE" w:rsidP="00596E72">
      <w:pPr>
        <w:rPr>
          <w:sz w:val="22"/>
          <w:szCs w:val="26"/>
        </w:rPr>
      </w:pPr>
    </w:p>
    <w:sectPr w:rsidR="002829AE" w:rsidRPr="002829AE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12D"/>
    <w:rsid w:val="00022FE1"/>
    <w:rsid w:val="00037F29"/>
    <w:rsid w:val="00042214"/>
    <w:rsid w:val="00044E54"/>
    <w:rsid w:val="000A51DB"/>
    <w:rsid w:val="000D1F2D"/>
    <w:rsid w:val="000F49A5"/>
    <w:rsid w:val="00117232"/>
    <w:rsid w:val="00147734"/>
    <w:rsid w:val="0016512D"/>
    <w:rsid w:val="00195920"/>
    <w:rsid w:val="001A6AD4"/>
    <w:rsid w:val="001E150A"/>
    <w:rsid w:val="002051D8"/>
    <w:rsid w:val="00250267"/>
    <w:rsid w:val="002606AB"/>
    <w:rsid w:val="002800D2"/>
    <w:rsid w:val="002829AE"/>
    <w:rsid w:val="002A5186"/>
    <w:rsid w:val="002E509B"/>
    <w:rsid w:val="002F44A7"/>
    <w:rsid w:val="002F534F"/>
    <w:rsid w:val="002F671E"/>
    <w:rsid w:val="003854C9"/>
    <w:rsid w:val="00394126"/>
    <w:rsid w:val="003A1AC1"/>
    <w:rsid w:val="003E7492"/>
    <w:rsid w:val="0043350D"/>
    <w:rsid w:val="0044355F"/>
    <w:rsid w:val="00443C40"/>
    <w:rsid w:val="00446C18"/>
    <w:rsid w:val="004D564C"/>
    <w:rsid w:val="004F53D8"/>
    <w:rsid w:val="00527B98"/>
    <w:rsid w:val="005410DB"/>
    <w:rsid w:val="005804EC"/>
    <w:rsid w:val="00596E72"/>
    <w:rsid w:val="005A140C"/>
    <w:rsid w:val="005A42BC"/>
    <w:rsid w:val="005A5DEA"/>
    <w:rsid w:val="005E0F77"/>
    <w:rsid w:val="0061355D"/>
    <w:rsid w:val="00627AFD"/>
    <w:rsid w:val="0066612C"/>
    <w:rsid w:val="00666B16"/>
    <w:rsid w:val="00687F14"/>
    <w:rsid w:val="006965A4"/>
    <w:rsid w:val="006B557C"/>
    <w:rsid w:val="006E552E"/>
    <w:rsid w:val="006F30AD"/>
    <w:rsid w:val="006F6C1F"/>
    <w:rsid w:val="00723E38"/>
    <w:rsid w:val="00772953"/>
    <w:rsid w:val="007B60FC"/>
    <w:rsid w:val="00826A86"/>
    <w:rsid w:val="00875B67"/>
    <w:rsid w:val="008A0BE5"/>
    <w:rsid w:val="008C1E18"/>
    <w:rsid w:val="00912025"/>
    <w:rsid w:val="00942A82"/>
    <w:rsid w:val="00964426"/>
    <w:rsid w:val="00972169"/>
    <w:rsid w:val="009958C8"/>
    <w:rsid w:val="009F732B"/>
    <w:rsid w:val="00A54AAC"/>
    <w:rsid w:val="00A93D1F"/>
    <w:rsid w:val="00A942FF"/>
    <w:rsid w:val="00A97E6A"/>
    <w:rsid w:val="00AE6C5C"/>
    <w:rsid w:val="00AF1F5A"/>
    <w:rsid w:val="00B06823"/>
    <w:rsid w:val="00B37B8E"/>
    <w:rsid w:val="00B75B49"/>
    <w:rsid w:val="00B93D43"/>
    <w:rsid w:val="00BB6EE5"/>
    <w:rsid w:val="00BD13BD"/>
    <w:rsid w:val="00BD6921"/>
    <w:rsid w:val="00C42D7E"/>
    <w:rsid w:val="00C7155C"/>
    <w:rsid w:val="00C90587"/>
    <w:rsid w:val="00CD3986"/>
    <w:rsid w:val="00CD5E21"/>
    <w:rsid w:val="00CD7478"/>
    <w:rsid w:val="00CF3E87"/>
    <w:rsid w:val="00D064AB"/>
    <w:rsid w:val="00D27BEF"/>
    <w:rsid w:val="00D5781F"/>
    <w:rsid w:val="00D9012B"/>
    <w:rsid w:val="00D9288D"/>
    <w:rsid w:val="00DA251C"/>
    <w:rsid w:val="00DB463C"/>
    <w:rsid w:val="00DC06F2"/>
    <w:rsid w:val="00DC7029"/>
    <w:rsid w:val="00DF24D2"/>
    <w:rsid w:val="00E0614F"/>
    <w:rsid w:val="00E64778"/>
    <w:rsid w:val="00EA1B95"/>
    <w:rsid w:val="00EB71EC"/>
    <w:rsid w:val="00E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F5B38-887A-4EF2-9B72-D1C6315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iefa.spb.su" TargetMode="External"/><Relationship Id="rId5" Type="http://schemas.openxmlformats.org/officeDocument/2006/relationships/hyperlink" Target="http://www.atomproper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C1FBEC25FD4CFF93E355D665FC11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70B51-0896-4522-B43E-F07D773DD4B1}"/>
      </w:docPartPr>
      <w:docPartBody>
        <w:p w:rsidR="000169A3" w:rsidRDefault="005A114B" w:rsidP="005A114B">
          <w:pPr>
            <w:pStyle w:val="CEC1FBEC25FD4CFF93E355D665FC11B2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8062F02EE7AC47DFB125E8204A5A0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038A6-9F57-4B16-81E1-28C99609744C}"/>
      </w:docPartPr>
      <w:docPartBody>
        <w:p w:rsidR="000169A3" w:rsidRDefault="005A114B" w:rsidP="005A114B">
          <w:pPr>
            <w:pStyle w:val="8062F02EE7AC47DFB125E8204A5A0F0E"/>
          </w:pPr>
          <w:r w:rsidRPr="00F62696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3F4AE1DBCD040DB8C728A757E019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C2171-816C-4579-A89C-CC890350063A}"/>
      </w:docPartPr>
      <w:docPartBody>
        <w:p w:rsidR="008A3616" w:rsidRDefault="00172A00" w:rsidP="00172A00">
          <w:pPr>
            <w:pStyle w:val="23F4AE1DBCD040DB8C728A757E019DDD"/>
          </w:pPr>
          <w:r w:rsidRPr="00AB05B9">
            <w:rPr>
              <w:rStyle w:val="a3"/>
            </w:rPr>
            <w:t xml:space="preserve">(наименование </w:t>
          </w:r>
          <w:r>
            <w:rPr>
              <w:rStyle w:val="a3"/>
            </w:rPr>
            <w:t>и адрес в сети «Интернет»</w:t>
          </w:r>
          <w:r w:rsidRPr="00AB05B9">
            <w:rPr>
              <w:rStyle w:val="a3"/>
            </w:rPr>
            <w:t>)</w:t>
          </w:r>
        </w:p>
      </w:docPartBody>
    </w:docPart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14B"/>
    <w:rsid w:val="000169A3"/>
    <w:rsid w:val="00083603"/>
    <w:rsid w:val="000A588E"/>
    <w:rsid w:val="00172A00"/>
    <w:rsid w:val="001C2401"/>
    <w:rsid w:val="00236321"/>
    <w:rsid w:val="002D4BDB"/>
    <w:rsid w:val="00334F05"/>
    <w:rsid w:val="00462F83"/>
    <w:rsid w:val="00476D20"/>
    <w:rsid w:val="004925B9"/>
    <w:rsid w:val="004B4562"/>
    <w:rsid w:val="00502C77"/>
    <w:rsid w:val="005A114B"/>
    <w:rsid w:val="005A67CB"/>
    <w:rsid w:val="00695F0F"/>
    <w:rsid w:val="007E50BB"/>
    <w:rsid w:val="008A3616"/>
    <w:rsid w:val="009A1683"/>
    <w:rsid w:val="009B1079"/>
    <w:rsid w:val="00AC5EF1"/>
    <w:rsid w:val="00AD5B32"/>
    <w:rsid w:val="00B04D8C"/>
    <w:rsid w:val="00B07F7C"/>
    <w:rsid w:val="00B21C9F"/>
    <w:rsid w:val="00BD254C"/>
    <w:rsid w:val="00BD5B45"/>
    <w:rsid w:val="00C305F8"/>
    <w:rsid w:val="00F452A9"/>
    <w:rsid w:val="00FB23DD"/>
    <w:rsid w:val="00FC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38</cp:revision>
  <cp:lastPrinted>2016-07-07T07:50:00Z</cp:lastPrinted>
  <dcterms:created xsi:type="dcterms:W3CDTF">2016-07-21T11:41:00Z</dcterms:created>
  <dcterms:modified xsi:type="dcterms:W3CDTF">2018-02-16T10:35:00Z</dcterms:modified>
</cp:coreProperties>
</file>