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F84" w:rsidRDefault="00AC3F84" w:rsidP="00671A2B">
      <w:pPr>
        <w:jc w:val="center"/>
      </w:pPr>
    </w:p>
    <w:p w:rsidR="00571946" w:rsidRDefault="00571946" w:rsidP="00671A2B">
      <w:pPr>
        <w:jc w:val="center"/>
      </w:pPr>
    </w:p>
    <w:p w:rsidR="00571946" w:rsidRDefault="00571946" w:rsidP="00671A2B">
      <w:pPr>
        <w:jc w:val="center"/>
      </w:pPr>
    </w:p>
    <w:p w:rsidR="00571946" w:rsidRDefault="00571946" w:rsidP="00671A2B">
      <w:pPr>
        <w:jc w:val="center"/>
      </w:pPr>
    </w:p>
    <w:p w:rsidR="00571946" w:rsidRDefault="00571946" w:rsidP="00671A2B">
      <w:pPr>
        <w:jc w:val="center"/>
      </w:pPr>
    </w:p>
    <w:p w:rsidR="00571946" w:rsidRDefault="00571946" w:rsidP="00671A2B">
      <w:pPr>
        <w:jc w:val="center"/>
      </w:pPr>
    </w:p>
    <w:p w:rsidR="00571946" w:rsidRDefault="00571946" w:rsidP="00671A2B">
      <w:pPr>
        <w:jc w:val="center"/>
      </w:pPr>
    </w:p>
    <w:p w:rsidR="00AC3F84" w:rsidRDefault="00AC3F84" w:rsidP="00671A2B">
      <w:pPr>
        <w:jc w:val="center"/>
      </w:pPr>
    </w:p>
    <w:p w:rsidR="00AC3F84" w:rsidRDefault="00AC3F84" w:rsidP="00671A2B">
      <w:pPr>
        <w:jc w:val="center"/>
      </w:pPr>
    </w:p>
    <w:p w:rsidR="00AC3F84" w:rsidRDefault="00AC3F84" w:rsidP="00671A2B">
      <w:pPr>
        <w:jc w:val="center"/>
      </w:pPr>
    </w:p>
    <w:p w:rsidR="00AC3F84" w:rsidRDefault="00AC3F84" w:rsidP="00671A2B">
      <w:pPr>
        <w:jc w:val="center"/>
      </w:pPr>
    </w:p>
    <w:p w:rsidR="00AC3F84" w:rsidRDefault="00AC3F84" w:rsidP="00671A2B">
      <w:pPr>
        <w:jc w:val="center"/>
      </w:pPr>
    </w:p>
    <w:p w:rsidR="00AC3F84" w:rsidRDefault="00AC3F84" w:rsidP="00671A2B">
      <w:pPr>
        <w:jc w:val="center"/>
      </w:pPr>
    </w:p>
    <w:p w:rsidR="005C4FDD" w:rsidRDefault="005C4FDD" w:rsidP="00671A2B">
      <w:pPr>
        <w:jc w:val="center"/>
      </w:pPr>
    </w:p>
    <w:p w:rsidR="006905AE" w:rsidRDefault="006905AE" w:rsidP="00671A2B">
      <w:pPr>
        <w:jc w:val="center"/>
      </w:pPr>
      <w:bookmarkStart w:id="0" w:name="_GoBack"/>
      <w:bookmarkEnd w:id="0"/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t>ИЗВЕЩЕНИЕ О</w:t>
      </w:r>
      <w:r w:rsidR="00B3352A">
        <w:rPr>
          <w:caps/>
        </w:rPr>
        <w:t xml:space="preserve"> </w:t>
      </w:r>
      <w:r w:rsidR="008B4267">
        <w:rPr>
          <w:caps/>
        </w:rPr>
        <w:t>СБОРЕ ПРЕДЛОЖЕНИЙ</w:t>
      </w:r>
    </w:p>
    <w:p w:rsidR="00671A2B" w:rsidRPr="00571946" w:rsidRDefault="008B4267" w:rsidP="00AC3F84">
      <w:pPr>
        <w:jc w:val="center"/>
      </w:pPr>
      <w:r>
        <w:t xml:space="preserve">о покупке </w:t>
      </w:r>
      <w:r w:rsidR="00790BEE" w:rsidRPr="00790BEE">
        <w:t xml:space="preserve">объекта недвижимого имущества «Гостиница», расположенного </w:t>
      </w:r>
      <w:r w:rsidR="00F11627">
        <w:br/>
      </w:r>
      <w:r w:rsidR="00790BEE" w:rsidRPr="00790BEE">
        <w:t>по адресу: Калужская область, г. Обнинск, ул. Пирогова, д. 13</w:t>
      </w:r>
      <w:r w:rsidR="000D199B" w:rsidRPr="00F9206A">
        <w:t>,</w:t>
      </w:r>
      <w:r w:rsidR="000D199B">
        <w:t xml:space="preserve"> </w:t>
      </w:r>
      <w:r>
        <w:br/>
      </w:r>
      <w:r w:rsidR="00671A2B" w:rsidRPr="00F62696">
        <w:t>принадлежаще</w:t>
      </w:r>
      <w:r w:rsidR="009D6178">
        <w:t>го</w:t>
      </w:r>
      <w:r w:rsidR="00671A2B">
        <w:t xml:space="preserve"> </w:t>
      </w:r>
      <w:r w:rsidR="0059029C">
        <w:t>АО «ГНЦ РФ – ФЭИ»</w:t>
      </w:r>
      <w:r w:rsidR="00571946">
        <w:t xml:space="preserve">, </w:t>
      </w:r>
      <w:r w:rsidR="00571946">
        <w:br/>
      </w:r>
      <w:r w:rsidR="00571946" w:rsidRPr="00571946">
        <w:t xml:space="preserve">от </w:t>
      </w:r>
      <w:r w:rsidR="00571946">
        <w:t>01</w:t>
      </w:r>
      <w:r w:rsidR="00571946" w:rsidRPr="00571946">
        <w:t>.</w:t>
      </w:r>
      <w:r w:rsidR="00571946">
        <w:t>12</w:t>
      </w:r>
      <w:r w:rsidR="00571946" w:rsidRPr="00571946">
        <w:t>.2021 № 224/40/</w:t>
      </w:r>
      <w:r w:rsidR="00571946">
        <w:t>30</w:t>
      </w:r>
    </w:p>
    <w:p w:rsidR="004968A2" w:rsidRDefault="004968A2" w:rsidP="007334F6">
      <w:pPr>
        <w:jc w:val="center"/>
      </w:pPr>
    </w:p>
    <w:p w:rsidR="00671A2B" w:rsidRPr="00F62696" w:rsidRDefault="00671A2B" w:rsidP="00671A2B">
      <w:pPr>
        <w:jc w:val="center"/>
        <w:rPr>
          <w:caps/>
        </w:rPr>
      </w:pPr>
      <w:r w:rsidRPr="00F62696">
        <w:rPr>
          <w:caps/>
        </w:rPr>
        <w:br w:type="page"/>
      </w:r>
      <w:r w:rsidRPr="00F62696">
        <w:rPr>
          <w:caps/>
        </w:rPr>
        <w:lastRenderedPageBreak/>
        <w:t>Содержание</w:t>
      </w:r>
    </w:p>
    <w:p w:rsidR="00671A2B" w:rsidRPr="00F62696" w:rsidRDefault="00671A2B" w:rsidP="00671A2B">
      <w:pPr>
        <w:jc w:val="center"/>
        <w:rPr>
          <w:caps/>
        </w:rPr>
      </w:pPr>
    </w:p>
    <w:p w:rsidR="00671A2B" w:rsidRPr="00F62696" w:rsidRDefault="008F14F7" w:rsidP="00EE718F">
      <w:pPr>
        <w:pStyle w:val="12"/>
        <w:rPr>
          <w:rFonts w:eastAsiaTheme="minorEastAsia"/>
          <w:noProof/>
        </w:rPr>
      </w:pPr>
      <w:r w:rsidRPr="00F62696">
        <w:fldChar w:fldCharType="begin"/>
      </w:r>
      <w:r w:rsidR="00671A2B" w:rsidRPr="00F62696">
        <w:instrText xml:space="preserve"> TOC \o "1-2" \h \z \u </w:instrText>
      </w:r>
      <w:r w:rsidRPr="00F62696">
        <w:fldChar w:fldCharType="separate"/>
      </w:r>
      <w:hyperlink w:anchor="_Toc412639455" w:history="1">
        <w:r w:rsidR="00671A2B" w:rsidRPr="009A59DE">
          <w:rPr>
            <w:rStyle w:val="ad"/>
            <w:caps/>
            <w:noProof/>
          </w:rPr>
          <w:t xml:space="preserve">Извещение о </w:t>
        </w:r>
        <w:r w:rsidR="009A59DE" w:rsidRPr="009A59DE">
          <w:rPr>
            <w:rStyle w:val="ad"/>
            <w:caps/>
            <w:noProof/>
          </w:rPr>
          <w:t>СБОРЕ ПРЕДЛОЖЕНИЙ</w:t>
        </w:r>
        <w:r w:rsidR="00671A2B" w:rsidRPr="009A59DE">
          <w:rPr>
            <w:rStyle w:val="ad"/>
            <w:noProof/>
            <w:webHidden/>
          </w:rPr>
          <w:tab/>
        </w:r>
        <w:r w:rsidRPr="009A59DE">
          <w:rPr>
            <w:rStyle w:val="ad"/>
            <w:noProof/>
            <w:webHidden/>
          </w:rPr>
          <w:fldChar w:fldCharType="begin"/>
        </w:r>
        <w:r w:rsidR="00671A2B" w:rsidRPr="009A59DE">
          <w:rPr>
            <w:rStyle w:val="ad"/>
            <w:noProof/>
            <w:webHidden/>
          </w:rPr>
          <w:instrText xml:space="preserve"> PAGEREF _Toc412639455 \h </w:instrText>
        </w:r>
        <w:r w:rsidRPr="009A59DE">
          <w:rPr>
            <w:rStyle w:val="ad"/>
            <w:noProof/>
            <w:webHidden/>
          </w:rPr>
        </w:r>
        <w:r w:rsidRPr="009A59DE">
          <w:rPr>
            <w:rStyle w:val="ad"/>
            <w:noProof/>
            <w:webHidden/>
          </w:rPr>
          <w:fldChar w:fldCharType="separate"/>
        </w:r>
        <w:r w:rsidR="00AB005D">
          <w:rPr>
            <w:rStyle w:val="ad"/>
            <w:noProof/>
            <w:webHidden/>
          </w:rPr>
          <w:t>2</w:t>
        </w:r>
        <w:r w:rsidRPr="009A59DE">
          <w:rPr>
            <w:rStyle w:val="ad"/>
            <w:noProof/>
            <w:webHidden/>
          </w:rPr>
          <w:fldChar w:fldCharType="end"/>
        </w:r>
      </w:hyperlink>
    </w:p>
    <w:p w:rsidR="00671A2B" w:rsidRPr="00B73818" w:rsidRDefault="001B6CDF" w:rsidP="00EE718F">
      <w:pPr>
        <w:pStyle w:val="12"/>
        <w:rPr>
          <w:rFonts w:eastAsiaTheme="minorEastAsia"/>
          <w:noProof/>
        </w:rPr>
      </w:pPr>
      <w:hyperlink w:anchor="_Toc412639456" w:history="1">
        <w:r w:rsidR="00671A2B" w:rsidRPr="00F62696">
          <w:rPr>
            <w:rStyle w:val="ad"/>
            <w:caps/>
            <w:noProof/>
          </w:rPr>
          <w:t>1.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>Общие положения</w:t>
        </w:r>
        <w:r w:rsidR="00671A2B" w:rsidRPr="00F62696">
          <w:rPr>
            <w:noProof/>
            <w:webHidden/>
          </w:rPr>
          <w:tab/>
        </w:r>
        <w:r w:rsidR="00B47E6B">
          <w:rPr>
            <w:noProof/>
            <w:webHidden/>
          </w:rPr>
          <w:t>6</w:t>
        </w:r>
      </w:hyperlink>
    </w:p>
    <w:p w:rsidR="00671A2B" w:rsidRPr="00B73818" w:rsidRDefault="001B6CDF" w:rsidP="00EE718F">
      <w:pPr>
        <w:pStyle w:val="12"/>
        <w:rPr>
          <w:rFonts w:eastAsiaTheme="minorEastAsia"/>
          <w:noProof/>
        </w:rPr>
      </w:pPr>
      <w:hyperlink w:anchor="_Toc412639462" w:history="1">
        <w:r w:rsidR="00671A2B" w:rsidRPr="009A59DE">
          <w:rPr>
            <w:rStyle w:val="ad"/>
            <w:caps/>
            <w:noProof/>
          </w:rPr>
          <w:t>2.</w:t>
        </w:r>
        <w:r w:rsidR="00671A2B" w:rsidRPr="009A59DE">
          <w:rPr>
            <w:rStyle w:val="ad"/>
            <w:rFonts w:eastAsiaTheme="minorEastAsia"/>
            <w:noProof/>
          </w:rPr>
          <w:tab/>
        </w:r>
        <w:r w:rsidR="00671A2B" w:rsidRPr="009A59DE">
          <w:rPr>
            <w:rStyle w:val="ad"/>
            <w:caps/>
            <w:noProof/>
          </w:rPr>
          <w:t xml:space="preserve">Порядок подачи </w:t>
        </w:r>
        <w:r w:rsidR="009A59DE" w:rsidRPr="009A59DE">
          <w:rPr>
            <w:rStyle w:val="ad"/>
            <w:caps/>
            <w:noProof/>
          </w:rPr>
          <w:t>ПРЕДЛОЖЕНИЙ</w:t>
        </w:r>
        <w:r w:rsidR="00671A2B" w:rsidRPr="009A59DE">
          <w:rPr>
            <w:rStyle w:val="ad"/>
            <w:noProof/>
            <w:webHidden/>
          </w:rPr>
          <w:tab/>
        </w:r>
        <w:r w:rsidR="00FB2526">
          <w:rPr>
            <w:rStyle w:val="ad"/>
            <w:noProof/>
            <w:webHidden/>
          </w:rPr>
          <w:t>7</w:t>
        </w:r>
      </w:hyperlink>
    </w:p>
    <w:p w:rsidR="00671A2B" w:rsidRPr="00B73818" w:rsidRDefault="001B6CDF" w:rsidP="00EE718F">
      <w:pPr>
        <w:pStyle w:val="12"/>
        <w:rPr>
          <w:rFonts w:eastAsiaTheme="minorEastAsia"/>
          <w:noProof/>
        </w:rPr>
      </w:pPr>
      <w:hyperlink w:anchor="_Toc412639469" w:history="1">
        <w:r w:rsidR="00671A2B" w:rsidRPr="00F62696">
          <w:rPr>
            <w:rStyle w:val="ad"/>
            <w:caps/>
            <w:noProof/>
          </w:rPr>
          <w:t>3.</w:t>
        </w:r>
        <w:r w:rsidR="00671A2B" w:rsidRPr="00F62696">
          <w:rPr>
            <w:rFonts w:eastAsiaTheme="minorEastAsia"/>
            <w:noProof/>
          </w:rPr>
          <w:tab/>
        </w:r>
        <w:r w:rsidR="009A59DE">
          <w:rPr>
            <w:rStyle w:val="ad"/>
            <w:caps/>
            <w:noProof/>
          </w:rPr>
          <w:t>ОПРЕДЕЛЕНИЕ УСЛОВИЙ НАИЛУЧШЕГО ПРЕДЛОЖЕНИЯ ПО ИТОГАМ СБОРА ПРЕДЛОЖЕНИЙ</w:t>
        </w:r>
        <w:r w:rsidR="00671A2B" w:rsidRPr="00F62696">
          <w:rPr>
            <w:noProof/>
            <w:webHidden/>
          </w:rPr>
          <w:tab/>
        </w:r>
      </w:hyperlink>
      <w:r w:rsidR="00381C69">
        <w:rPr>
          <w:noProof/>
        </w:rPr>
        <w:t>1</w:t>
      </w:r>
      <w:r w:rsidR="0028335E">
        <w:rPr>
          <w:noProof/>
        </w:rPr>
        <w:t>0</w:t>
      </w:r>
    </w:p>
    <w:p w:rsidR="00671A2B" w:rsidRPr="00B73818" w:rsidRDefault="001B6CDF" w:rsidP="00EE718F">
      <w:pPr>
        <w:pStyle w:val="12"/>
        <w:rPr>
          <w:rFonts w:eastAsiaTheme="minorEastAsia"/>
          <w:noProof/>
        </w:rPr>
      </w:pPr>
      <w:hyperlink w:anchor="_Toc412639474" w:history="1">
        <w:r w:rsidR="009A59DE">
          <w:rPr>
            <w:rStyle w:val="ad"/>
            <w:caps/>
            <w:noProof/>
          </w:rPr>
          <w:t>4</w:t>
        </w:r>
        <w:r w:rsidR="00671A2B" w:rsidRPr="00F62696">
          <w:rPr>
            <w:rStyle w:val="ad"/>
            <w:caps/>
            <w:noProof/>
          </w:rPr>
          <w:t>.</w:t>
        </w:r>
        <w:r w:rsidR="00671A2B" w:rsidRPr="00F62696">
          <w:rPr>
            <w:rFonts w:eastAsiaTheme="minorEastAsia"/>
            <w:noProof/>
          </w:rPr>
          <w:tab/>
        </w:r>
        <w:r w:rsidR="00671A2B" w:rsidRPr="00F62696">
          <w:rPr>
            <w:rStyle w:val="ad"/>
            <w:caps/>
            <w:noProof/>
          </w:rPr>
          <w:t xml:space="preserve">Обжалование действий (бездействий) организатора, </w:t>
        </w:r>
        <w:r w:rsidR="00BC4F84">
          <w:rPr>
            <w:rStyle w:val="ad"/>
            <w:caps/>
            <w:noProof/>
          </w:rPr>
          <w:t xml:space="preserve">СОБСТВЕННИКА, </w:t>
        </w:r>
        <w:r w:rsidR="00671A2B" w:rsidRPr="00F62696">
          <w:rPr>
            <w:rStyle w:val="ad"/>
            <w:caps/>
            <w:noProof/>
          </w:rPr>
          <w:t>комиссии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24323B">
          <w:rPr>
            <w:noProof/>
            <w:webHidden/>
          </w:rPr>
          <w:t>3</w:t>
        </w:r>
      </w:hyperlink>
    </w:p>
    <w:p w:rsidR="00671A2B" w:rsidRPr="00F62696" w:rsidRDefault="001B6CDF" w:rsidP="00EE718F">
      <w:pPr>
        <w:pStyle w:val="12"/>
        <w:rPr>
          <w:rFonts w:eastAsiaTheme="minorEastAsia"/>
          <w:noProof/>
        </w:rPr>
      </w:pPr>
      <w:hyperlink w:anchor="_Toc412639477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1.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1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B47B34">
          <w:rPr>
            <w:noProof/>
            <w:webHidden/>
          </w:rPr>
          <w:t>4</w:t>
        </w:r>
      </w:hyperlink>
    </w:p>
    <w:p w:rsidR="00671A2B" w:rsidRPr="00F62696" w:rsidRDefault="001B6CDF" w:rsidP="00EE718F">
      <w:pPr>
        <w:pStyle w:val="12"/>
        <w:rPr>
          <w:rFonts w:eastAsiaTheme="minorEastAsia"/>
          <w:noProof/>
        </w:rPr>
      </w:pPr>
      <w:hyperlink w:anchor="_Toc412639478" w:history="1">
        <w:r w:rsidR="00671A2B" w:rsidRPr="00F62696">
          <w:rPr>
            <w:rStyle w:val="ad"/>
            <w:noProof/>
          </w:rPr>
          <w:t xml:space="preserve">Приложение </w:t>
        </w:r>
        <w:r w:rsidR="00671A2B">
          <w:rPr>
            <w:rStyle w:val="ad"/>
            <w:noProof/>
          </w:rPr>
          <w:t xml:space="preserve">№ </w:t>
        </w:r>
        <w:r w:rsidR="00671A2B" w:rsidRPr="00F62696">
          <w:rPr>
            <w:rStyle w:val="ad"/>
            <w:noProof/>
          </w:rPr>
          <w:t>2. Форма №</w:t>
        </w:r>
        <w:r w:rsidR="00475D6D">
          <w:rPr>
            <w:rStyle w:val="ad"/>
            <w:noProof/>
          </w:rPr>
          <w:t xml:space="preserve"> </w:t>
        </w:r>
        <w:r w:rsidR="00671A2B" w:rsidRPr="00F62696">
          <w:rPr>
            <w:rStyle w:val="ad"/>
            <w:noProof/>
          </w:rPr>
          <w:t>2</w:t>
        </w:r>
        <w:r w:rsidR="00671A2B" w:rsidRPr="00F62696">
          <w:rPr>
            <w:noProof/>
            <w:webHidden/>
          </w:rPr>
          <w:tab/>
        </w:r>
        <w:r w:rsidR="000816A1">
          <w:rPr>
            <w:noProof/>
            <w:webHidden/>
          </w:rPr>
          <w:t>1</w:t>
        </w:r>
        <w:r w:rsidR="00B47B34">
          <w:rPr>
            <w:noProof/>
            <w:webHidden/>
          </w:rPr>
          <w:t>6</w:t>
        </w:r>
      </w:hyperlink>
    </w:p>
    <w:p w:rsidR="00671A2B" w:rsidRPr="00F62696" w:rsidRDefault="008F14F7" w:rsidP="007B3AEB">
      <w:pPr>
        <w:ind w:right="-2"/>
        <w:rPr>
          <w:bCs/>
        </w:rPr>
      </w:pPr>
      <w:r w:rsidRPr="00F62696">
        <w:fldChar w:fldCharType="end"/>
      </w:r>
    </w:p>
    <w:p w:rsidR="005F79BC" w:rsidRDefault="00671A2B" w:rsidP="00671A2B">
      <w:pPr>
        <w:pStyle w:val="1"/>
        <w:numPr>
          <w:ilvl w:val="0"/>
          <w:numId w:val="0"/>
        </w:numPr>
        <w:rPr>
          <w:b w:val="0"/>
          <w:caps/>
        </w:rPr>
      </w:pPr>
      <w:r w:rsidRPr="00F62696">
        <w:rPr>
          <w:b w:val="0"/>
          <w:caps/>
        </w:rPr>
        <w:br w:type="page"/>
      </w:r>
      <w:bookmarkStart w:id="1" w:name="_Toc412639455"/>
    </w:p>
    <w:p w:rsidR="00803B96" w:rsidRPr="00803B96" w:rsidRDefault="00671A2B" w:rsidP="005F79BC">
      <w:pPr>
        <w:pStyle w:val="1"/>
        <w:numPr>
          <w:ilvl w:val="0"/>
          <w:numId w:val="0"/>
        </w:numPr>
        <w:spacing w:before="0"/>
      </w:pPr>
      <w:r w:rsidRPr="00F62696">
        <w:rPr>
          <w:b w:val="0"/>
          <w:caps/>
        </w:rPr>
        <w:lastRenderedPageBreak/>
        <w:t>Извещение</w:t>
      </w:r>
      <w:r w:rsidR="0012084B">
        <w:rPr>
          <w:b w:val="0"/>
          <w:caps/>
        </w:rPr>
        <w:t xml:space="preserve"> </w:t>
      </w:r>
      <w:bookmarkEnd w:id="1"/>
      <w:r w:rsidR="008474C3" w:rsidRPr="008474C3">
        <w:rPr>
          <w:b w:val="0"/>
          <w:caps/>
        </w:rPr>
        <w:t>о СБОРЕ ПРЕДЛОЖЕНИЙ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33"/>
        <w:gridCol w:w="5816"/>
      </w:tblGrid>
      <w:tr w:rsidR="00671A2B" w:rsidRPr="00F62696" w:rsidTr="00EE718F">
        <w:tc>
          <w:tcPr>
            <w:tcW w:w="9911" w:type="dxa"/>
            <w:gridSpan w:val="3"/>
            <w:shd w:val="clear" w:color="auto" w:fill="D9D9D9" w:themeFill="background1" w:themeFillShade="D9"/>
          </w:tcPr>
          <w:p w:rsidR="00671A2B" w:rsidRPr="00F62696" w:rsidRDefault="00671A2B" w:rsidP="00EE718F">
            <w:pPr>
              <w:pStyle w:val="affd"/>
              <w:numPr>
                <w:ilvl w:val="0"/>
                <w:numId w:val="24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Форма проведения </w:t>
            </w:r>
            <w:r w:rsidR="008474C3">
              <w:rPr>
                <w:rFonts w:ascii="Times New Roman" w:hAnsi="Times New Roman"/>
                <w:sz w:val="28"/>
                <w:szCs w:val="28"/>
              </w:rPr>
              <w:t>процедуры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r w:rsidRPr="00F62696">
              <w:t xml:space="preserve">Тип и способ проведения </w:t>
            </w:r>
            <w:r w:rsidR="008474C3">
              <w:t>процедуры</w:t>
            </w:r>
            <w:r w:rsidRPr="00F62696">
              <w:t>:</w:t>
            </w:r>
          </w:p>
        </w:tc>
        <w:tc>
          <w:tcPr>
            <w:tcW w:w="5816" w:type="dxa"/>
          </w:tcPr>
          <w:p w:rsidR="00671A2B" w:rsidRDefault="00221CC3" w:rsidP="00545A3E">
            <w:r>
              <w:t>С</w:t>
            </w:r>
            <w:r w:rsidR="008474C3">
              <w:t>бор предложений</w:t>
            </w:r>
            <w:r w:rsidR="00671A2B" w:rsidRPr="00F62696">
              <w:t xml:space="preserve"> </w:t>
            </w:r>
            <w:r w:rsidR="008474C3">
              <w:t>о покупк</w:t>
            </w:r>
            <w:r w:rsidR="00545A3E">
              <w:t>е</w:t>
            </w:r>
            <w:r w:rsidR="008474C3">
              <w:t xml:space="preserve"> </w:t>
            </w:r>
            <w:r w:rsidR="00671A2B" w:rsidRPr="00F62696">
              <w:t>в электронной форме</w:t>
            </w:r>
            <w:r w:rsidR="005F79BC">
              <w:t xml:space="preserve"> (на </w:t>
            </w:r>
            <w:r w:rsidR="005F79BC" w:rsidRPr="00F62696">
              <w:t>электронной торговой площадке</w:t>
            </w:r>
            <w:r w:rsidR="005F79BC">
              <w:t xml:space="preserve"> «</w:t>
            </w:r>
            <w:r w:rsidR="00545A3E">
              <w:t>Фабрикант</w:t>
            </w:r>
            <w:r w:rsidR="005F79BC">
              <w:t xml:space="preserve">» </w:t>
            </w:r>
            <w:r w:rsidR="00C20002">
              <w:t xml:space="preserve">(далее – ЭТП) </w:t>
            </w:r>
            <w:r w:rsidR="005F79BC">
              <w:t>проводится под наименованием «</w:t>
            </w:r>
            <w:r w:rsidR="00E83E54" w:rsidRPr="00E83E54">
              <w:t>ПДО продавца</w:t>
            </w:r>
            <w:r w:rsidR="005F79BC">
              <w:t>»</w:t>
            </w:r>
            <w:r w:rsidR="003B3E76">
              <w:t>)</w:t>
            </w:r>
            <w:r w:rsidR="00545A3E">
              <w:t>.</w:t>
            </w:r>
          </w:p>
          <w:p w:rsidR="00545A3E" w:rsidRDefault="00545A3E" w:rsidP="00545A3E">
            <w:pPr>
              <w:rPr>
                <w:bCs/>
              </w:rPr>
            </w:pPr>
            <w:r w:rsidRPr="00545A3E">
              <w:rPr>
                <w:bCs/>
              </w:rPr>
              <w:t>Данная процедура не является процедурой продажи</w:t>
            </w:r>
            <w:r w:rsidR="00221CC3">
              <w:rPr>
                <w:bCs/>
              </w:rPr>
              <w:t>/</w:t>
            </w:r>
            <w:r w:rsidRPr="00545A3E">
              <w:rPr>
                <w:bCs/>
              </w:rPr>
              <w:t>проведения торгов</w:t>
            </w:r>
            <w:r>
              <w:rPr>
                <w:bCs/>
              </w:rPr>
              <w:t>,</w:t>
            </w:r>
            <w:r w:rsidRPr="00545A3E">
              <w:rPr>
                <w:bCs/>
              </w:rPr>
              <w:t xml:space="preserve"> не является публичной офертой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 xml:space="preserve"> и не накладывает на </w:t>
            </w:r>
            <w:r w:rsidR="00234E05">
              <w:rPr>
                <w:rFonts w:eastAsia="Times New Roman"/>
                <w:bCs/>
                <w:iCs/>
                <w:color w:val="000000"/>
              </w:rPr>
              <w:br/>
            </w:r>
            <w:r w:rsidR="00234E05" w:rsidRPr="00545A3E">
              <w:rPr>
                <w:rFonts w:eastAsia="Times New Roman"/>
                <w:iCs/>
                <w:color w:val="000000"/>
              </w:rPr>
              <w:t xml:space="preserve">АО «ГНЦ РФ – ФЭИ» </w:t>
            </w:r>
            <w:r w:rsidR="00234E05" w:rsidRPr="00545A3E">
              <w:rPr>
                <w:rFonts w:eastAsia="Times New Roman"/>
                <w:bCs/>
                <w:iCs/>
                <w:color w:val="000000"/>
              </w:rPr>
              <w:t>соответствующего объема гражданско-правовых обязательств по обязательному заключению договора</w:t>
            </w:r>
            <w:r w:rsidR="00234E05">
              <w:rPr>
                <w:rFonts w:eastAsia="Times New Roman"/>
                <w:bCs/>
                <w:iCs/>
                <w:color w:val="000000"/>
              </w:rPr>
              <w:t xml:space="preserve"> с</w:t>
            </w:r>
            <w:r w:rsidRPr="00545A3E">
              <w:rPr>
                <w:bCs/>
              </w:rPr>
              <w:t xml:space="preserve"> </w:t>
            </w:r>
            <w:r w:rsidRPr="00545A3E">
              <w:t>участник</w:t>
            </w:r>
            <w:r w:rsidR="00234E05">
              <w:t>ом</w:t>
            </w:r>
            <w:r w:rsidRPr="00545A3E">
              <w:t xml:space="preserve"> (претендент</w:t>
            </w:r>
            <w:r w:rsidR="00234E05">
              <w:t>ом</w:t>
            </w:r>
            <w:r w:rsidRPr="00545A3E">
              <w:t>) данной процедуры</w:t>
            </w:r>
            <w:r w:rsidR="00234E05">
              <w:t>.</w:t>
            </w:r>
            <w:r w:rsidRPr="00545A3E">
              <w:t xml:space="preserve"> </w:t>
            </w:r>
            <w:r w:rsidR="00234E05">
              <w:t>У</w:t>
            </w:r>
            <w:r w:rsidR="00234E05" w:rsidRPr="00234E05">
              <w:t>частник</w:t>
            </w:r>
            <w:r w:rsidR="00234E05">
              <w:t>и</w:t>
            </w:r>
            <w:r w:rsidR="00234E05" w:rsidRPr="00234E05">
              <w:t xml:space="preserve"> (претендент</w:t>
            </w:r>
            <w:r w:rsidR="00234E05">
              <w:t>ы</w:t>
            </w:r>
            <w:r w:rsidR="00234E05" w:rsidRPr="00234E05">
              <w:t xml:space="preserve">) данной процедуры </w:t>
            </w:r>
            <w:r w:rsidRPr="00545A3E">
              <w:t xml:space="preserve">в последующем не приобретают льгот и преференций на покупку имущества, указанного в п. 2 </w:t>
            </w:r>
            <w:r w:rsidR="00234E05">
              <w:t>И</w:t>
            </w:r>
            <w:r w:rsidRPr="00545A3E">
              <w:t>звещения</w:t>
            </w:r>
            <w:r w:rsidRPr="00545A3E">
              <w:rPr>
                <w:bCs/>
              </w:rPr>
              <w:t>.</w:t>
            </w:r>
          </w:p>
          <w:p w:rsidR="00545A3E" w:rsidRPr="00F62696" w:rsidRDefault="00545A3E" w:rsidP="00234E05">
            <w:r w:rsidRPr="00545A3E">
              <w:t>Начальная цена не устанавливается.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r w:rsidRPr="00F62696">
              <w:rPr>
                <w:lang w:eastAsia="en-US"/>
              </w:rPr>
              <w:t>Форма (состав участников):</w:t>
            </w:r>
          </w:p>
        </w:tc>
        <w:tc>
          <w:tcPr>
            <w:tcW w:w="58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Способ подачи предложений:</w:t>
            </w:r>
          </w:p>
        </w:tc>
        <w:tc>
          <w:tcPr>
            <w:tcW w:w="5816" w:type="dxa"/>
          </w:tcPr>
          <w:p w:rsidR="00671A2B" w:rsidRPr="00F62696" w:rsidRDefault="005F79BC" w:rsidP="0069546E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671A2B" w:rsidRPr="00F62696">
              <w:rPr>
                <w:lang w:eastAsia="en-US"/>
              </w:rPr>
              <w:t>ткрытый</w:t>
            </w:r>
          </w:p>
        </w:tc>
      </w:tr>
      <w:tr w:rsidR="00671A2B" w:rsidRPr="00F62696" w:rsidTr="00EE718F">
        <w:tc>
          <w:tcPr>
            <w:tcW w:w="9911" w:type="dxa"/>
            <w:gridSpan w:val="3"/>
            <w:shd w:val="clear" w:color="auto" w:fill="D9D9D9" w:themeFill="background1" w:themeFillShade="D9"/>
          </w:tcPr>
          <w:p w:rsidR="00671A2B" w:rsidRPr="00F62696" w:rsidRDefault="00CA6BD9" w:rsidP="00EE718F">
            <w:pPr>
              <w:pStyle w:val="affd"/>
              <w:numPr>
                <w:ilvl w:val="0"/>
                <w:numId w:val="24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об имуществе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Адрес расположения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816" w:type="dxa"/>
          </w:tcPr>
          <w:p w:rsidR="00671A2B" w:rsidRPr="00F62696" w:rsidRDefault="00790BEE" w:rsidP="00790BEE">
            <w:r w:rsidRPr="00790BEE">
              <w:t xml:space="preserve">Калужская область, г. Обнинск, ул. Пирогова, </w:t>
            </w:r>
            <w:r w:rsidRPr="00A77FF0">
              <w:t>д. 13</w:t>
            </w:r>
          </w:p>
        </w:tc>
      </w:tr>
      <w:tr w:rsidR="00671A2B" w:rsidRPr="00F62696" w:rsidTr="00EE718F">
        <w:trPr>
          <w:trHeight w:val="661"/>
        </w:trPr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 xml:space="preserve">Состав </w:t>
            </w:r>
            <w:r w:rsidR="00CA6BD9">
              <w:rPr>
                <w:lang w:eastAsia="en-US"/>
              </w:rPr>
              <w:t>и</w:t>
            </w:r>
            <w:r w:rsidRPr="00F62696">
              <w:rPr>
                <w:lang w:eastAsia="en-US"/>
              </w:rPr>
              <w:t>мущества:</w:t>
            </w:r>
          </w:p>
        </w:tc>
        <w:tc>
          <w:tcPr>
            <w:tcW w:w="5816" w:type="dxa"/>
          </w:tcPr>
          <w:p w:rsidR="00790BEE" w:rsidRPr="00A77FF0" w:rsidRDefault="00790BEE" w:rsidP="00790BEE">
            <w:pPr>
              <w:rPr>
                <w:u w:val="single"/>
              </w:rPr>
            </w:pPr>
            <w:r w:rsidRPr="00A77FF0">
              <w:rPr>
                <w:u w:val="single"/>
              </w:rPr>
              <w:t>Здание «Гостиница»</w:t>
            </w:r>
          </w:p>
          <w:p w:rsidR="00790BEE" w:rsidRPr="00A77FF0" w:rsidRDefault="00790BEE" w:rsidP="00790BEE">
            <w:r w:rsidRPr="00A77FF0">
              <w:t>кадастровый номер: 40:27:040504:851</w:t>
            </w:r>
          </w:p>
          <w:p w:rsidR="00790BEE" w:rsidRPr="00A77FF0" w:rsidRDefault="00790BEE" w:rsidP="00790BEE">
            <w:r w:rsidRPr="00A77FF0">
              <w:t>назначение: нежилое здание</w:t>
            </w:r>
          </w:p>
          <w:p w:rsidR="00790BEE" w:rsidRPr="00A77FF0" w:rsidRDefault="00790BEE" w:rsidP="00790BEE">
            <w:r w:rsidRPr="00A77FF0">
              <w:t>количество этажей: 4 (в том числе 1 подземный)</w:t>
            </w:r>
          </w:p>
          <w:p w:rsidR="00790BEE" w:rsidRPr="00A77FF0" w:rsidRDefault="00790BEE" w:rsidP="00790BEE">
            <w:r w:rsidRPr="00A77FF0">
              <w:t>площадь: 2297,6 кв. м</w:t>
            </w:r>
          </w:p>
          <w:p w:rsidR="00790BEE" w:rsidRPr="00A77FF0" w:rsidRDefault="00790BEE" w:rsidP="00790BEE">
            <w:r w:rsidRPr="00A77FF0">
              <w:t>год постройки: 1963</w:t>
            </w:r>
          </w:p>
          <w:p w:rsidR="00790BEE" w:rsidRPr="00A77FF0" w:rsidRDefault="00790BEE" w:rsidP="00790BEE">
            <w:r w:rsidRPr="00A77FF0">
              <w:t>фундамент: бетонный ленточный</w:t>
            </w:r>
          </w:p>
          <w:p w:rsidR="00790BEE" w:rsidRPr="00A77FF0" w:rsidRDefault="00790BEE" w:rsidP="00790BEE">
            <w:r w:rsidRPr="00A77FF0">
              <w:t>стены: кирпичные оштукатуренные</w:t>
            </w:r>
          </w:p>
          <w:p w:rsidR="00790BEE" w:rsidRPr="00A77FF0" w:rsidRDefault="00790BEE" w:rsidP="00790BEE">
            <w:r w:rsidRPr="00A77FF0">
              <w:t xml:space="preserve">крыша: </w:t>
            </w:r>
            <w:r w:rsidRPr="00A77FF0">
              <w:rPr>
                <w:iCs/>
              </w:rPr>
              <w:t>шифер по обрешетке</w:t>
            </w:r>
          </w:p>
          <w:p w:rsidR="00790BEE" w:rsidRPr="00A77FF0" w:rsidRDefault="00790BEE" w:rsidP="00790BEE">
            <w:r w:rsidRPr="00A77FF0">
              <w:t>полы: доски, паркет, линолеум, плитка</w:t>
            </w:r>
          </w:p>
          <w:p w:rsidR="00DE2C95" w:rsidRDefault="00790BEE" w:rsidP="00C20002">
            <w:pPr>
              <w:spacing w:after="60"/>
            </w:pPr>
            <w:r w:rsidRPr="00A77FF0">
              <w:t>право: собственность</w:t>
            </w:r>
          </w:p>
          <w:p w:rsidR="00196547" w:rsidRPr="00196547" w:rsidRDefault="00790BEE" w:rsidP="00196547">
            <w:r w:rsidRPr="00790BEE">
              <w:t>Объект недвижимого имущества</w:t>
            </w:r>
            <w:r w:rsidR="00DE2C95" w:rsidRPr="00DE2C95">
              <w:t xml:space="preserve"> расположен </w:t>
            </w:r>
            <w:r w:rsidRPr="00790BEE">
              <w:t>на земельном участке с кадастровым номером 40:27:020406:4 общей площадью 4386</w:t>
            </w:r>
            <w:r>
              <w:t xml:space="preserve"> </w:t>
            </w:r>
            <w:r w:rsidRPr="00790BEE">
              <w:t>кв.</w:t>
            </w:r>
            <w:r>
              <w:t xml:space="preserve"> </w:t>
            </w:r>
            <w:r w:rsidRPr="00790BEE">
              <w:t>м, находящемся в</w:t>
            </w:r>
            <w:r>
              <w:t xml:space="preserve"> </w:t>
            </w:r>
            <w:r w:rsidRPr="00790BEE">
              <w:t>собственности Российской Федерации, и предоставленном АО «ГНЦ РФ – ФЭИ» в</w:t>
            </w:r>
            <w:r>
              <w:t xml:space="preserve"> </w:t>
            </w:r>
            <w:r w:rsidRPr="00790BEE">
              <w:t>аренду на 10 лет.</w:t>
            </w:r>
          </w:p>
          <w:p w:rsidR="0059094E" w:rsidRPr="00F64ABB" w:rsidRDefault="00790BEE" w:rsidP="00CA6BD9">
            <w:r w:rsidRPr="00790BEE">
              <w:t>В цену покупки объекта недвижимого имущества</w:t>
            </w:r>
            <w:r w:rsidR="00CA6BD9" w:rsidRPr="0059094E">
              <w:t xml:space="preserve"> должна быть</w:t>
            </w:r>
            <w:r w:rsidR="00196547" w:rsidRPr="0059094E">
              <w:t xml:space="preserve"> включена </w:t>
            </w:r>
            <w:r w:rsidR="00C07767" w:rsidRPr="00C07767">
              <w:t>стоимость права пользования земельным участком на условиях договора аренды.</w:t>
            </w:r>
          </w:p>
        </w:tc>
      </w:tr>
      <w:tr w:rsidR="00671A2B" w:rsidRPr="00F62696" w:rsidTr="00EE718F">
        <w:trPr>
          <w:trHeight w:val="60"/>
        </w:trPr>
        <w:tc>
          <w:tcPr>
            <w:tcW w:w="9911" w:type="dxa"/>
            <w:gridSpan w:val="3"/>
            <w:shd w:val="clear" w:color="auto" w:fill="D9D9D9" w:themeFill="background1" w:themeFillShade="D9"/>
          </w:tcPr>
          <w:p w:rsidR="00671A2B" w:rsidRPr="00F62696" w:rsidRDefault="00671A2B" w:rsidP="00EE718F">
            <w:pPr>
              <w:pStyle w:val="affd"/>
              <w:numPr>
                <w:ilvl w:val="0"/>
                <w:numId w:val="24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>Информация о собственнике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Наименование</w:t>
            </w:r>
            <w:r w:rsidR="00EE718F">
              <w:rPr>
                <w:lang w:eastAsia="en-US"/>
              </w:rPr>
              <w:t>:</w:t>
            </w:r>
          </w:p>
        </w:tc>
        <w:tc>
          <w:tcPr>
            <w:tcW w:w="5816" w:type="dxa"/>
          </w:tcPr>
          <w:p w:rsidR="00671A2B" w:rsidRPr="00F62696" w:rsidRDefault="00671A2B" w:rsidP="0069546E">
            <w:pPr>
              <w:rPr>
                <w:lang w:eastAsia="en-US"/>
              </w:rPr>
            </w:pPr>
            <w:r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>
              <w:t>А.И. Лейпунского» (АО «ГНЦ РФ – ФЭИ»)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816" w:type="dxa"/>
          </w:tcPr>
          <w:p w:rsidR="00671A2B" w:rsidRPr="00F62696" w:rsidRDefault="00671A2B" w:rsidP="00F1117A">
            <w:r>
              <w:t xml:space="preserve">249033, </w:t>
            </w:r>
            <w:r w:rsidR="00F1117A">
              <w:t xml:space="preserve">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816" w:type="dxa"/>
          </w:tcPr>
          <w:p w:rsidR="00671A2B" w:rsidRPr="00F62696" w:rsidRDefault="00671A2B" w:rsidP="00F1117A">
            <w:r>
              <w:t xml:space="preserve">249033, Калужская область, г. Обнинск, </w:t>
            </w:r>
            <w:r w:rsidR="00F1117A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816" w:type="dxa"/>
          </w:tcPr>
          <w:p w:rsidR="00671A2B" w:rsidRPr="00F62696" w:rsidRDefault="001B6CDF" w:rsidP="0069546E">
            <w:sdt>
              <w:sdtPr>
                <w:id w:val="-479470798"/>
                <w:placeholder>
                  <w:docPart w:val="71900893BB8A4AE2B06B6679B141222B"/>
                </w:placeholder>
                <w:text/>
              </w:sdtPr>
              <w:sdtEndPr/>
              <w:sdtContent>
                <w:r w:rsidR="00F95D3D">
                  <w:t>postbox@ippe.ru</w:t>
                </w:r>
              </w:sdtContent>
            </w:sdt>
          </w:p>
        </w:tc>
      </w:tr>
      <w:tr w:rsidR="00671A2B" w:rsidRPr="00F62696" w:rsidTr="00EE718F">
        <w:trPr>
          <w:trHeight w:val="673"/>
        </w:trPr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816" w:type="dxa"/>
          </w:tcPr>
          <w:p w:rsidR="00671A2B" w:rsidRDefault="00F734AB" w:rsidP="0069546E">
            <w:r>
              <w:t>Уралец Тамара Ивановна,</w:t>
            </w:r>
          </w:p>
          <w:p w:rsidR="00671A2B" w:rsidRDefault="00671A2B" w:rsidP="0069546E">
            <w:r>
              <w:t>тел./факс: (484) 399-41-88</w:t>
            </w:r>
            <w:r w:rsidR="00F773AB">
              <w:t>;</w:t>
            </w:r>
          </w:p>
          <w:p w:rsidR="00F773AB" w:rsidRDefault="00AC3F84" w:rsidP="0069546E">
            <w:r w:rsidRPr="00AC3F84">
              <w:t>Гордеева Мария Валентиновна</w:t>
            </w:r>
            <w:r w:rsidR="00F773AB">
              <w:t>,</w:t>
            </w:r>
          </w:p>
          <w:p w:rsidR="00F773AB" w:rsidRPr="00F62696" w:rsidRDefault="00F773AB" w:rsidP="0069546E">
            <w:r>
              <w:t>тел.: (484) 399-44-28</w:t>
            </w:r>
          </w:p>
        </w:tc>
      </w:tr>
      <w:tr w:rsidR="00671A2B" w:rsidRPr="00F62696" w:rsidTr="00EE718F">
        <w:tc>
          <w:tcPr>
            <w:tcW w:w="9911" w:type="dxa"/>
            <w:gridSpan w:val="3"/>
            <w:shd w:val="clear" w:color="auto" w:fill="D9D9D9" w:themeFill="background1" w:themeFillShade="D9"/>
          </w:tcPr>
          <w:p w:rsidR="00671A2B" w:rsidRPr="00F62696" w:rsidRDefault="00671A2B" w:rsidP="00EE718F">
            <w:pPr>
              <w:pStyle w:val="affd"/>
              <w:numPr>
                <w:ilvl w:val="0"/>
                <w:numId w:val="24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Организатор </w:t>
            </w:r>
            <w:r w:rsidR="00CA6BD9">
              <w:rPr>
                <w:rFonts w:ascii="Times New Roman" w:hAnsi="Times New Roman"/>
                <w:sz w:val="28"/>
                <w:szCs w:val="28"/>
              </w:rPr>
              <w:t>сбора предложений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r w:rsidRPr="00F62696">
              <w:rPr>
                <w:bCs/>
                <w:spacing w:val="-1"/>
              </w:rPr>
              <w:t xml:space="preserve">Ответственное лицо за проведение </w:t>
            </w:r>
            <w:r w:rsidR="00CF500E">
              <w:rPr>
                <w:bCs/>
                <w:spacing w:val="-1"/>
              </w:rPr>
              <w:t>процедуры</w:t>
            </w:r>
            <w:r w:rsidRPr="00F62696">
              <w:rPr>
                <w:bCs/>
                <w:spacing w:val="-1"/>
              </w:rPr>
              <w:t xml:space="preserve"> </w:t>
            </w:r>
            <w:r w:rsidR="00F1117A">
              <w:rPr>
                <w:bCs/>
                <w:spacing w:val="-1"/>
              </w:rPr>
              <w:t>(далее – «</w:t>
            </w:r>
            <w:r w:rsidRPr="00F62696">
              <w:rPr>
                <w:bCs/>
                <w:spacing w:val="-1"/>
              </w:rPr>
              <w:t>Организатор</w:t>
            </w:r>
            <w:r w:rsidR="00F1117A">
              <w:rPr>
                <w:bCs/>
                <w:spacing w:val="-1"/>
              </w:rPr>
              <w:t>»</w:t>
            </w:r>
            <w:r w:rsidRPr="00F62696">
              <w:rPr>
                <w:bCs/>
                <w:spacing w:val="-1"/>
              </w:rPr>
              <w:t>):</w:t>
            </w:r>
          </w:p>
        </w:tc>
        <w:tc>
          <w:tcPr>
            <w:tcW w:w="5816" w:type="dxa"/>
          </w:tcPr>
          <w:p w:rsidR="00671A2B" w:rsidRPr="00F62696" w:rsidRDefault="00671A2B" w:rsidP="00F1117A">
            <w:r w:rsidRPr="004A7A43">
              <w:t xml:space="preserve">Акционерное общество «Государственный научный центр Российской Федерации – Физико-энергетический институт имени </w:t>
            </w:r>
            <w:r w:rsidR="00F1117A">
              <w:br/>
            </w:r>
            <w:r w:rsidRPr="004A7A43">
              <w:t>А.И. Лейпунского» (АО «ГНЦ РФ – ФЭИ»)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lang w:eastAsia="en-US"/>
              </w:rPr>
            </w:pPr>
            <w:r w:rsidRPr="00F62696">
              <w:rPr>
                <w:lang w:eastAsia="en-US"/>
              </w:rPr>
              <w:t>Место нахождения:</w:t>
            </w:r>
          </w:p>
        </w:tc>
        <w:tc>
          <w:tcPr>
            <w:tcW w:w="5816" w:type="dxa"/>
          </w:tcPr>
          <w:p w:rsidR="00671A2B" w:rsidRPr="00F62696" w:rsidRDefault="00671A2B" w:rsidP="007773B2">
            <w:r>
              <w:t xml:space="preserve">249033, Калужская область, г. Обнинск,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lang w:eastAsia="en-US"/>
              </w:rPr>
            </w:pPr>
            <w:r w:rsidRPr="00F62696">
              <w:t>Почтовый адрес:</w:t>
            </w:r>
          </w:p>
        </w:tc>
        <w:tc>
          <w:tcPr>
            <w:tcW w:w="5816" w:type="dxa"/>
          </w:tcPr>
          <w:p w:rsidR="00671A2B" w:rsidRPr="00F62696" w:rsidRDefault="00671A2B" w:rsidP="007773B2">
            <w:r>
              <w:t>249033, Калужская область, г. Обнинск,</w:t>
            </w:r>
            <w:r w:rsidR="007B3AEB">
              <w:t xml:space="preserve"> </w:t>
            </w:r>
            <w:r w:rsidR="007773B2">
              <w:br/>
            </w:r>
            <w:r>
              <w:t>пл. Бондаренко</w:t>
            </w:r>
            <w:r w:rsidR="007773B2">
              <w:t>,</w:t>
            </w:r>
            <w:r>
              <w:t xml:space="preserve"> д.</w:t>
            </w:r>
            <w:r w:rsidR="00803B96">
              <w:t xml:space="preserve"> </w:t>
            </w:r>
            <w:r>
              <w:t>1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r w:rsidRPr="00F62696">
              <w:rPr>
                <w:spacing w:val="-1"/>
              </w:rPr>
              <w:t>Адрес электронной почты:</w:t>
            </w:r>
          </w:p>
        </w:tc>
        <w:tc>
          <w:tcPr>
            <w:tcW w:w="5816" w:type="dxa"/>
          </w:tcPr>
          <w:p w:rsidR="00671A2B" w:rsidRPr="00F62696" w:rsidRDefault="001B6CDF" w:rsidP="0069546E">
            <w:sdt>
              <w:sdtPr>
                <w:id w:val="914757195"/>
                <w:placeholder>
                  <w:docPart w:val="263C3506442C4ED5A4FA9EAE57C964EA"/>
                </w:placeholder>
                <w:text/>
              </w:sdtPr>
              <w:sdtEndPr/>
              <w:sdtContent>
                <w:r w:rsidR="00F95D3D">
                  <w:t>askachkov@ippe.ru</w:t>
                </w:r>
              </w:sdtContent>
            </w:sdt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spacing w:val="-1"/>
              </w:rPr>
            </w:pPr>
            <w:r w:rsidRPr="00F62696">
              <w:t>Контактные лица:</w:t>
            </w:r>
          </w:p>
        </w:tc>
        <w:tc>
          <w:tcPr>
            <w:tcW w:w="5816" w:type="dxa"/>
          </w:tcPr>
          <w:p w:rsidR="00671A2B" w:rsidRDefault="007B3AEB" w:rsidP="0069546E">
            <w:r>
              <w:t>Скачков Александр Валентинович,</w:t>
            </w:r>
          </w:p>
          <w:p w:rsidR="00DE2C95" w:rsidRDefault="00671A2B" w:rsidP="00F773AB">
            <w:pPr>
              <w:jc w:val="left"/>
            </w:pPr>
            <w:r>
              <w:t>тел.</w:t>
            </w:r>
            <w:r w:rsidR="007773B2">
              <w:t>:</w:t>
            </w:r>
            <w:r>
              <w:t xml:space="preserve"> (484) 399-53-46</w:t>
            </w:r>
            <w:r w:rsidR="00DE2C95">
              <w:t>;</w:t>
            </w:r>
          </w:p>
          <w:p w:rsidR="00F773AB" w:rsidRPr="00F773AB" w:rsidRDefault="00AC3F84" w:rsidP="00F773AB">
            <w:pPr>
              <w:jc w:val="left"/>
            </w:pPr>
            <w:r w:rsidRPr="00AC3F84">
              <w:t>Гордеева Мария Валентиновна</w:t>
            </w:r>
            <w:r w:rsidR="00F773AB" w:rsidRPr="00F773AB">
              <w:t>,</w:t>
            </w:r>
          </w:p>
          <w:p w:rsidR="00671A2B" w:rsidRPr="00F62696" w:rsidRDefault="00F773AB" w:rsidP="00F773AB">
            <w:r w:rsidRPr="00F773AB">
              <w:t>тел.: (484) 399-44-28</w:t>
            </w:r>
          </w:p>
        </w:tc>
      </w:tr>
      <w:tr w:rsidR="00671A2B" w:rsidRPr="00F62696" w:rsidTr="00EE718F">
        <w:tc>
          <w:tcPr>
            <w:tcW w:w="9911" w:type="dxa"/>
            <w:gridSpan w:val="3"/>
            <w:shd w:val="clear" w:color="auto" w:fill="D9D9D9" w:themeFill="background1" w:themeFillShade="D9"/>
          </w:tcPr>
          <w:p w:rsidR="00671A2B" w:rsidRPr="00F62696" w:rsidRDefault="00671A2B" w:rsidP="00EE718F">
            <w:pPr>
              <w:pStyle w:val="affd"/>
              <w:numPr>
                <w:ilvl w:val="0"/>
                <w:numId w:val="24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pacing w:val="-1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 и порядок подачи </w:t>
            </w:r>
            <w:r w:rsidR="00F64ABB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начала приема </w:t>
            </w:r>
            <w:r w:rsid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816" w:type="dxa"/>
          </w:tcPr>
          <w:p w:rsidR="00671A2B" w:rsidRPr="00F62696" w:rsidRDefault="00F3127E" w:rsidP="00F3127E">
            <w:pPr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01</w:t>
            </w:r>
            <w:r w:rsidR="007334F6" w:rsidRPr="007334F6">
              <w:rPr>
                <w:bCs/>
                <w:spacing w:val="-1"/>
              </w:rPr>
              <w:t xml:space="preserve"> </w:t>
            </w:r>
            <w:r w:rsidR="00AC3F84">
              <w:rPr>
                <w:bCs/>
                <w:spacing w:val="-1"/>
              </w:rPr>
              <w:t>декабря</w:t>
            </w:r>
            <w:r w:rsidR="007334F6" w:rsidRPr="007334F6">
              <w:rPr>
                <w:bCs/>
                <w:spacing w:val="-1"/>
              </w:rPr>
              <w:t xml:space="preserve"> 20</w:t>
            </w:r>
            <w:r w:rsidR="00B73153">
              <w:rPr>
                <w:bCs/>
                <w:spacing w:val="-1"/>
              </w:rPr>
              <w:t>2</w:t>
            </w:r>
            <w:r w:rsidR="00202BC1">
              <w:rPr>
                <w:bCs/>
                <w:spacing w:val="-1"/>
              </w:rPr>
              <w:t>1</w:t>
            </w:r>
            <w:r w:rsidR="007334F6" w:rsidRPr="007334F6">
              <w:rPr>
                <w:bCs/>
                <w:spacing w:val="-1"/>
              </w:rPr>
              <w:t xml:space="preserve"> года, </w:t>
            </w:r>
            <w:r>
              <w:rPr>
                <w:bCs/>
                <w:spacing w:val="-1"/>
              </w:rPr>
              <w:t>13</w:t>
            </w:r>
            <w:r w:rsidR="007334F6" w:rsidRPr="007334F6">
              <w:rPr>
                <w:bCs/>
                <w:spacing w:val="-1"/>
              </w:rPr>
              <w:t>.</w:t>
            </w:r>
            <w:r>
              <w:rPr>
                <w:bCs/>
                <w:spacing w:val="-1"/>
              </w:rPr>
              <w:t>30</w:t>
            </w:r>
          </w:p>
        </w:tc>
      </w:tr>
      <w:tr w:rsidR="00671A2B" w:rsidRPr="00F62696" w:rsidTr="00EE718F">
        <w:trPr>
          <w:trHeight w:val="426"/>
        </w:trPr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Дата и время завершения приема </w:t>
            </w:r>
            <w:r w:rsidR="005E13FE" w:rsidRPr="005E13FE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816" w:type="dxa"/>
          </w:tcPr>
          <w:p w:rsidR="00671A2B" w:rsidRPr="00F62696" w:rsidRDefault="00AC3F84" w:rsidP="00AC3F84">
            <w:r>
              <w:rPr>
                <w:bCs/>
              </w:rPr>
              <w:t>31</w:t>
            </w:r>
            <w:r w:rsidR="00222835">
              <w:rPr>
                <w:bCs/>
              </w:rPr>
              <w:t xml:space="preserve"> </w:t>
            </w:r>
            <w:r>
              <w:rPr>
                <w:bCs/>
              </w:rPr>
              <w:t>января</w:t>
            </w:r>
            <w:r w:rsidR="00004855" w:rsidRPr="00004855">
              <w:rPr>
                <w:bCs/>
              </w:rPr>
              <w:t xml:space="preserve"> 20</w:t>
            </w:r>
            <w:r w:rsidR="002825FE">
              <w:rPr>
                <w:bCs/>
              </w:rPr>
              <w:t>2</w:t>
            </w:r>
            <w:r>
              <w:rPr>
                <w:bCs/>
              </w:rPr>
              <w:t>2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17.00</w:t>
            </w:r>
          </w:p>
        </w:tc>
      </w:tr>
      <w:tr w:rsidR="00671A2B" w:rsidRPr="00F62696" w:rsidTr="00C20002">
        <w:trPr>
          <w:trHeight w:val="1650"/>
        </w:trPr>
        <w:tc>
          <w:tcPr>
            <w:tcW w:w="562" w:type="dxa"/>
          </w:tcPr>
          <w:p w:rsidR="00671A2B" w:rsidRPr="00EE718F" w:rsidRDefault="00671A2B" w:rsidP="00DE565C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>Порядок подачи:</w:t>
            </w:r>
          </w:p>
        </w:tc>
        <w:tc>
          <w:tcPr>
            <w:tcW w:w="5816" w:type="dxa"/>
          </w:tcPr>
          <w:p w:rsidR="00202BC1" w:rsidRPr="00DE565C" w:rsidRDefault="0053448A" w:rsidP="00C20002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>З</w:t>
            </w:r>
            <w:r w:rsidR="00671A2B" w:rsidRPr="00F62696">
              <w:t xml:space="preserve">аявка на участие в </w:t>
            </w:r>
            <w:r w:rsidR="005345FD">
              <w:t>процедуре сбора предложений</w:t>
            </w:r>
            <w:r w:rsidR="00671A2B" w:rsidRPr="00F62696">
              <w:t xml:space="preserve"> должна быть подана в электронной форме на </w:t>
            </w:r>
            <w:r w:rsidR="00C20002">
              <w:t>ЭТП</w:t>
            </w:r>
            <w:r w:rsidR="00671A2B" w:rsidRPr="00F62696">
              <w:t>. Перечень документов, которые должны быть приложены к заявке, изложен в п.</w:t>
            </w:r>
            <w:r w:rsidR="00CF500E" w:rsidRPr="00CF500E">
              <w:rPr>
                <w:bCs/>
              </w:rPr>
              <w:t> </w:t>
            </w:r>
            <w:r w:rsidR="00E25D24">
              <w:fldChar w:fldCharType="begin"/>
            </w:r>
            <w:r w:rsidR="00E25D24">
              <w:instrText xml:space="preserve"> REF _Ref350274521 \r \h  \* MERGEFORMAT </w:instrText>
            </w:r>
            <w:r w:rsidR="00E25D24">
              <w:fldChar w:fldCharType="separate"/>
            </w:r>
            <w:r w:rsidR="00AB005D">
              <w:t>2.2</w:t>
            </w:r>
            <w:r w:rsidR="00E25D24">
              <w:fldChar w:fldCharType="end"/>
            </w:r>
            <w:r w:rsidR="00671A2B" w:rsidRPr="00F62696">
              <w:t xml:space="preserve"> Документации.</w:t>
            </w:r>
          </w:p>
        </w:tc>
      </w:tr>
      <w:tr w:rsidR="00671A2B" w:rsidRPr="00F62696" w:rsidTr="00EE718F">
        <w:tc>
          <w:tcPr>
            <w:tcW w:w="9911" w:type="dxa"/>
            <w:gridSpan w:val="3"/>
            <w:shd w:val="clear" w:color="auto" w:fill="D9D9D9" w:themeFill="background1" w:themeFillShade="D9"/>
          </w:tcPr>
          <w:p w:rsidR="00671A2B" w:rsidRPr="00F62696" w:rsidRDefault="00671A2B" w:rsidP="00EE718F">
            <w:pPr>
              <w:pStyle w:val="affd"/>
              <w:numPr>
                <w:ilvl w:val="0"/>
                <w:numId w:val="24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 xml:space="preserve">Сроки рассмотрения </w:t>
            </w:r>
            <w:r w:rsidR="005345FD">
              <w:rPr>
                <w:rFonts w:ascii="Times New Roman" w:hAnsi="Times New Roman"/>
                <w:sz w:val="28"/>
                <w:szCs w:val="28"/>
              </w:rPr>
              <w:t>предложений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5345FD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Время и дата рассмотрения </w:t>
            </w:r>
            <w:r w:rsid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816" w:type="dxa"/>
          </w:tcPr>
          <w:p w:rsidR="00671A2B" w:rsidRPr="00F62696" w:rsidRDefault="002B60DA" w:rsidP="00AC3F84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>
              <w:t xml:space="preserve">не позднее </w:t>
            </w:r>
            <w:r w:rsidR="00AC3F84">
              <w:rPr>
                <w:bCs/>
              </w:rPr>
              <w:t>07</w:t>
            </w:r>
            <w:r w:rsidR="00222835" w:rsidRPr="00222835">
              <w:rPr>
                <w:bCs/>
              </w:rPr>
              <w:t xml:space="preserve"> </w:t>
            </w:r>
            <w:r w:rsidR="00AC3F84">
              <w:rPr>
                <w:bCs/>
              </w:rPr>
              <w:t>февраля</w:t>
            </w:r>
            <w:r w:rsidR="00004855" w:rsidRPr="00004855">
              <w:rPr>
                <w:bCs/>
              </w:rPr>
              <w:t xml:space="preserve"> 20</w:t>
            </w:r>
            <w:r w:rsidR="002825FE">
              <w:rPr>
                <w:bCs/>
              </w:rPr>
              <w:t>2</w:t>
            </w:r>
            <w:r w:rsidR="00AC3F84">
              <w:rPr>
                <w:bCs/>
              </w:rPr>
              <w:t>2</w:t>
            </w:r>
            <w:r w:rsidR="00004855" w:rsidRPr="00004855">
              <w:rPr>
                <w:bCs/>
              </w:rPr>
              <w:t xml:space="preserve"> года,</w:t>
            </w:r>
            <w:r w:rsidR="007334F6" w:rsidRPr="00BB4DEA">
              <w:t xml:space="preserve"> 1</w:t>
            </w:r>
            <w:r w:rsidR="00BB4DEA">
              <w:t>7</w:t>
            </w:r>
            <w:r w:rsidR="007334F6" w:rsidRPr="00BB4DEA">
              <w:t>.00</w:t>
            </w:r>
          </w:p>
        </w:tc>
      </w:tr>
      <w:tr w:rsidR="00671A2B" w:rsidRPr="00F62696" w:rsidTr="00EE718F">
        <w:trPr>
          <w:trHeight w:val="674"/>
        </w:trPr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EE718F">
            <w:pPr>
              <w:rPr>
                <w:bCs/>
                <w:spacing w:val="-1"/>
              </w:rPr>
            </w:pPr>
            <w:r w:rsidRPr="00F62696">
              <w:rPr>
                <w:bCs/>
                <w:spacing w:val="-1"/>
              </w:rPr>
              <w:t xml:space="preserve">Оформление протокола рассмотрения </w:t>
            </w:r>
            <w:r w:rsidR="005345FD" w:rsidRPr="005345FD">
              <w:rPr>
                <w:bCs/>
                <w:spacing w:val="-1"/>
              </w:rPr>
              <w:t>предложений</w:t>
            </w:r>
            <w:r w:rsidRPr="00F62696">
              <w:rPr>
                <w:bCs/>
                <w:spacing w:val="-1"/>
              </w:rPr>
              <w:t>:</w:t>
            </w:r>
          </w:p>
        </w:tc>
        <w:tc>
          <w:tcPr>
            <w:tcW w:w="5816" w:type="dxa"/>
          </w:tcPr>
          <w:p w:rsidR="00671A2B" w:rsidRPr="00F62696" w:rsidRDefault="00671A2B" w:rsidP="00CF500E">
            <w:pPr>
              <w:pStyle w:val="13"/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0"/>
            </w:pPr>
            <w:r w:rsidRPr="00F62696">
              <w:t xml:space="preserve">Порядок оформления </w:t>
            </w:r>
            <w:r w:rsidR="00CF500E">
              <w:t>протокола установлен п.</w:t>
            </w:r>
            <w:r w:rsidR="00CF500E" w:rsidRPr="00CF500E">
              <w:rPr>
                <w:bCs/>
              </w:rPr>
              <w:t> </w:t>
            </w:r>
            <w:r w:rsidR="00BE1BC1">
              <w:t xml:space="preserve">3.1.3 </w:t>
            </w:r>
            <w:r w:rsidRPr="00F62696">
              <w:t>Документации.</w:t>
            </w:r>
          </w:p>
        </w:tc>
      </w:tr>
      <w:tr w:rsidR="00671A2B" w:rsidRPr="00F62696" w:rsidTr="00EE718F">
        <w:tc>
          <w:tcPr>
            <w:tcW w:w="9911" w:type="dxa"/>
            <w:gridSpan w:val="3"/>
            <w:shd w:val="clear" w:color="auto" w:fill="D9D9D9" w:themeFill="background1" w:themeFillShade="D9"/>
          </w:tcPr>
          <w:p w:rsidR="00671A2B" w:rsidRPr="00F62696" w:rsidRDefault="00671A2B" w:rsidP="00EE718F">
            <w:pPr>
              <w:pStyle w:val="affd"/>
              <w:numPr>
                <w:ilvl w:val="0"/>
                <w:numId w:val="24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Порядок ознакомления с документацией, в </w:t>
            </w:r>
            <w:r w:rsidR="00EE718F">
              <w:rPr>
                <w:rFonts w:ascii="Times New Roman" w:hAnsi="Times New Roman"/>
                <w:sz w:val="28"/>
                <w:szCs w:val="28"/>
              </w:rPr>
              <w:t>том числе</w:t>
            </w:r>
            <w:r w:rsidRPr="00F62696">
              <w:rPr>
                <w:rFonts w:ascii="Times New Roman" w:hAnsi="Times New Roman"/>
                <w:sz w:val="28"/>
                <w:szCs w:val="28"/>
              </w:rPr>
              <w:t xml:space="preserve"> формами документов и условиями </w:t>
            </w:r>
            <w:r w:rsidR="005345FD">
              <w:rPr>
                <w:rFonts w:ascii="Times New Roman" w:hAnsi="Times New Roman"/>
                <w:sz w:val="28"/>
                <w:szCs w:val="28"/>
              </w:rPr>
              <w:t>процедуры сбора предл</w:t>
            </w:r>
            <w:r w:rsidR="00EE718F">
              <w:rPr>
                <w:rFonts w:ascii="Times New Roman" w:hAnsi="Times New Roman"/>
                <w:sz w:val="28"/>
                <w:szCs w:val="28"/>
              </w:rPr>
              <w:t>о</w:t>
            </w:r>
            <w:r w:rsidR="005345FD">
              <w:rPr>
                <w:rFonts w:ascii="Times New Roman" w:hAnsi="Times New Roman"/>
                <w:sz w:val="28"/>
                <w:szCs w:val="28"/>
              </w:rPr>
              <w:t>жений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69546E">
            <w:r w:rsidRPr="00F62696">
              <w:t>Место размещения в сети «Интернет»:</w:t>
            </w:r>
          </w:p>
        </w:tc>
        <w:tc>
          <w:tcPr>
            <w:tcW w:w="5816" w:type="dxa"/>
          </w:tcPr>
          <w:p w:rsidR="00671A2B" w:rsidRPr="0069546E" w:rsidRDefault="00004855" w:rsidP="00C20002">
            <w:r>
              <w:t xml:space="preserve">Документация находится в открытом доступе, начиная с даты размещения настоящего извещения в информационно-телекоммуникационной сети «Интернет» по следующим адресам: </w:t>
            </w:r>
            <w:r w:rsidR="005345FD" w:rsidRPr="00AC3CEA">
              <w:rPr>
                <w:rStyle w:val="ad"/>
                <w:lang w:val="en-US"/>
              </w:rPr>
              <w:t>www</w:t>
            </w:r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fabrikant</w:t>
            </w:r>
            <w:proofErr w:type="spellEnd"/>
            <w:r w:rsidR="005345FD" w:rsidRPr="00B557B4">
              <w:rPr>
                <w:rStyle w:val="ad"/>
              </w:rPr>
              <w:t>.</w:t>
            </w:r>
            <w:proofErr w:type="spellStart"/>
            <w:r w:rsidR="005345FD" w:rsidRPr="00AC3CEA">
              <w:rPr>
                <w:rStyle w:val="ad"/>
                <w:lang w:val="en-US"/>
              </w:rPr>
              <w:t>ru</w:t>
            </w:r>
            <w:proofErr w:type="spellEnd"/>
            <w:r w:rsidR="00671A2B">
              <w:t xml:space="preserve">, </w:t>
            </w:r>
            <w:hyperlink r:id="rId8" w:history="1">
              <w:r w:rsidR="00671A2B" w:rsidRPr="00020027">
                <w:rPr>
                  <w:rStyle w:val="ad"/>
                  <w:lang w:val="en-US"/>
                </w:rPr>
                <w:t>www</w:t>
              </w:r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ippe</w:t>
              </w:r>
              <w:proofErr w:type="spellEnd"/>
              <w:r w:rsidR="00671A2B" w:rsidRPr="00020027">
                <w:rPr>
                  <w:rStyle w:val="ad"/>
                </w:rPr>
                <w:t>.</w:t>
              </w:r>
              <w:proofErr w:type="spellStart"/>
              <w:r w:rsidR="00671A2B" w:rsidRPr="00020027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>
              <w:t>,</w:t>
            </w:r>
            <w:r w:rsidR="00767E64" w:rsidRPr="00767E64">
              <w:t xml:space="preserve"> </w:t>
            </w:r>
            <w:hyperlink r:id="rId9" w:history="1">
              <w:proofErr w:type="spellStart"/>
              <w:r w:rsidR="007C6360">
                <w:rPr>
                  <w:rStyle w:val="ad"/>
                  <w:lang w:val="en-US"/>
                </w:rPr>
                <w:t>atomproperty</w:t>
              </w:r>
              <w:proofErr w:type="spellEnd"/>
              <w:r w:rsidR="0069546E" w:rsidRPr="004C0718">
                <w:rPr>
                  <w:rStyle w:val="ad"/>
                </w:rPr>
                <w:t>.</w:t>
              </w:r>
              <w:proofErr w:type="spellStart"/>
              <w:r w:rsidR="0069546E" w:rsidRPr="004C0718">
                <w:rPr>
                  <w:rStyle w:val="ad"/>
                  <w:lang w:val="en-US"/>
                </w:rPr>
                <w:t>ru</w:t>
              </w:r>
              <w:proofErr w:type="spellEnd"/>
            </w:hyperlink>
            <w:r w:rsidR="0069546E" w:rsidRPr="0069546E">
              <w:t xml:space="preserve">. </w:t>
            </w:r>
            <w:r w:rsidR="00671A2B" w:rsidRPr="00F62696">
              <w:t xml:space="preserve">Порядок получения Документации на </w:t>
            </w:r>
            <w:r w:rsidR="00C20002">
              <w:t xml:space="preserve">ЭТП </w:t>
            </w:r>
            <w:r w:rsidR="00671A2B" w:rsidRPr="00F62696">
              <w:t>определяется правилами</w:t>
            </w:r>
            <w:r w:rsidR="00AB4385">
              <w:t xml:space="preserve"> </w:t>
            </w:r>
            <w:r w:rsidR="00C20002">
              <w:t>ЭТП</w:t>
            </w:r>
            <w:r>
              <w:t xml:space="preserve"> </w:t>
            </w:r>
            <w:r w:rsidRPr="00004855">
              <w:t>(с указанными правилами можно ознакомиться на ЭТП).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69546E">
            <w:r w:rsidRPr="00F62696">
              <w:t>Порядок ознакомления с документацией:</w:t>
            </w:r>
          </w:p>
        </w:tc>
        <w:tc>
          <w:tcPr>
            <w:tcW w:w="5816" w:type="dxa"/>
          </w:tcPr>
          <w:p w:rsidR="006667A1" w:rsidRPr="006667A1" w:rsidRDefault="006667A1" w:rsidP="006667A1">
            <w:r w:rsidRPr="006667A1">
              <w:t>В сети «Интернет» – в любое время с даты размещения.</w:t>
            </w:r>
          </w:p>
          <w:p w:rsidR="00671A2B" w:rsidRPr="00F62696" w:rsidRDefault="00226223" w:rsidP="00AB005D">
            <w:r w:rsidRPr="00226223">
              <w:t xml:space="preserve">По адресу Организатора – в рабочие дни </w:t>
            </w:r>
            <w:r w:rsidR="00264994">
              <w:br/>
              <w:t xml:space="preserve">с </w:t>
            </w:r>
            <w:r w:rsidR="00F3127E">
              <w:rPr>
                <w:bCs/>
              </w:rPr>
              <w:t>0</w:t>
            </w:r>
            <w:r w:rsidR="00AB005D">
              <w:rPr>
                <w:bCs/>
              </w:rPr>
              <w:t>2</w:t>
            </w:r>
            <w:r w:rsidR="003C4DC8">
              <w:rPr>
                <w:bCs/>
              </w:rPr>
              <w:t xml:space="preserve"> </w:t>
            </w:r>
            <w:r w:rsidR="00AC3F84">
              <w:rPr>
                <w:bCs/>
              </w:rPr>
              <w:t>декабря</w:t>
            </w:r>
            <w:r w:rsidR="003C4DC8" w:rsidRPr="003C4DC8">
              <w:rPr>
                <w:bCs/>
              </w:rPr>
              <w:t xml:space="preserve"> 20</w:t>
            </w:r>
            <w:r w:rsidR="00B73153">
              <w:rPr>
                <w:bCs/>
              </w:rPr>
              <w:t>2</w:t>
            </w:r>
            <w:r w:rsidR="00202BC1">
              <w:rPr>
                <w:bCs/>
              </w:rPr>
              <w:t>1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до </w:t>
            </w:r>
            <w:r w:rsidR="00AC3F84">
              <w:rPr>
                <w:bCs/>
              </w:rPr>
              <w:t>31</w:t>
            </w:r>
            <w:r w:rsidR="00222835" w:rsidRPr="00222835">
              <w:rPr>
                <w:bCs/>
              </w:rPr>
              <w:t xml:space="preserve"> </w:t>
            </w:r>
            <w:r w:rsidR="00AC3F84">
              <w:rPr>
                <w:bCs/>
              </w:rPr>
              <w:t>января</w:t>
            </w:r>
            <w:r w:rsidR="003C4DC8" w:rsidRPr="003C4DC8">
              <w:rPr>
                <w:bCs/>
              </w:rPr>
              <w:t xml:space="preserve"> 20</w:t>
            </w:r>
            <w:r w:rsidR="002825FE">
              <w:rPr>
                <w:bCs/>
              </w:rPr>
              <w:t>2</w:t>
            </w:r>
            <w:r w:rsidR="00AC3F84">
              <w:rPr>
                <w:bCs/>
              </w:rPr>
              <w:t>2</w:t>
            </w:r>
            <w:r w:rsidR="003C4DC8" w:rsidRPr="003C4DC8">
              <w:rPr>
                <w:bCs/>
              </w:rPr>
              <w:t xml:space="preserve"> года</w:t>
            </w:r>
            <w:r w:rsidRPr="00226223">
              <w:t xml:space="preserve"> с 9.00 до 1</w:t>
            </w:r>
            <w:r w:rsidR="005C3C4C">
              <w:t>6</w:t>
            </w:r>
            <w:r w:rsidRPr="00226223">
              <w:t>.00</w:t>
            </w:r>
          </w:p>
        </w:tc>
      </w:tr>
      <w:tr w:rsidR="00671A2B" w:rsidRPr="00F62696" w:rsidTr="00EE718F">
        <w:tc>
          <w:tcPr>
            <w:tcW w:w="9911" w:type="dxa"/>
            <w:gridSpan w:val="3"/>
            <w:shd w:val="clear" w:color="auto" w:fill="D9D9D9" w:themeFill="background1" w:themeFillShade="D9"/>
          </w:tcPr>
          <w:p w:rsidR="00671A2B" w:rsidRPr="00F62696" w:rsidRDefault="00671A2B" w:rsidP="00EE718F">
            <w:pPr>
              <w:pStyle w:val="affd"/>
              <w:numPr>
                <w:ilvl w:val="0"/>
                <w:numId w:val="24"/>
              </w:numPr>
              <w:tabs>
                <w:tab w:val="left" w:pos="31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696">
              <w:rPr>
                <w:rFonts w:ascii="Times New Roman" w:hAnsi="Times New Roman"/>
                <w:sz w:val="28"/>
                <w:szCs w:val="28"/>
              </w:rPr>
              <w:t>Порядок обжалования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B23CC3">
            <w:r w:rsidRPr="00F62696">
              <w:t xml:space="preserve">Лица, имеющие право на обжалование действий (бездействий) </w:t>
            </w:r>
            <w:r w:rsidR="00B23CC3">
              <w:t>О</w:t>
            </w:r>
            <w:r w:rsidRPr="00F62696">
              <w:t xml:space="preserve">рганизатора, </w:t>
            </w:r>
            <w:r w:rsidR="00B23CC3">
              <w:t xml:space="preserve">собственника, </w:t>
            </w:r>
            <w:r w:rsidRPr="00F62696">
              <w:t>комиссии, если такие действия (бездействие) нарушают его права и законные интересы</w:t>
            </w:r>
          </w:p>
        </w:tc>
        <w:tc>
          <w:tcPr>
            <w:tcW w:w="5816" w:type="dxa"/>
          </w:tcPr>
          <w:p w:rsidR="00671A2B" w:rsidRPr="00F62696" w:rsidRDefault="00671A2B" w:rsidP="00AC3CEA">
            <w:r w:rsidRPr="00F62696">
              <w:t xml:space="preserve">Любой Претендент, участник </w:t>
            </w:r>
            <w:r w:rsidR="00AC3CEA">
              <w:t>процедуры сбора предложений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69546E">
            <w:r w:rsidRPr="00F62696">
              <w:t>Место обжалования:</w:t>
            </w:r>
          </w:p>
        </w:tc>
        <w:tc>
          <w:tcPr>
            <w:tcW w:w="5816" w:type="dxa"/>
          </w:tcPr>
          <w:p w:rsidR="00671A2B" w:rsidRPr="00F62696" w:rsidRDefault="00671A2B" w:rsidP="0069546E">
            <w:r w:rsidRPr="00F62696">
              <w:t>Центральный арбитражный комитет Госкорпорации «Росатом»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69546E">
            <w:r w:rsidRPr="00F62696">
              <w:t>Электронный адрес:</w:t>
            </w:r>
          </w:p>
        </w:tc>
        <w:tc>
          <w:tcPr>
            <w:tcW w:w="5816" w:type="dxa"/>
          </w:tcPr>
          <w:p w:rsidR="00671A2B" w:rsidRPr="00F62696" w:rsidRDefault="001B6CDF" w:rsidP="0069546E">
            <w:hyperlink r:id="rId10" w:history="1">
              <w:r w:rsidR="00671A2B" w:rsidRPr="00F62696">
                <w:rPr>
                  <w:rStyle w:val="ad"/>
                </w:rPr>
                <w:t>arbitration@rosatom.ru</w:t>
              </w:r>
            </w:hyperlink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69546E">
            <w:r w:rsidRPr="00F62696">
              <w:t>Почтовый адрес:</w:t>
            </w:r>
          </w:p>
        </w:tc>
        <w:tc>
          <w:tcPr>
            <w:tcW w:w="5816" w:type="dxa"/>
          </w:tcPr>
          <w:p w:rsidR="00671A2B" w:rsidRPr="00F62696" w:rsidRDefault="00671A2B" w:rsidP="0069546E">
            <w:r w:rsidRPr="00F62696">
              <w:t>119017, г. Москва, ул. Большая Ордынка, д. 24</w:t>
            </w:r>
          </w:p>
        </w:tc>
      </w:tr>
      <w:tr w:rsidR="00671A2B" w:rsidRPr="00F62696" w:rsidTr="00EE718F">
        <w:tc>
          <w:tcPr>
            <w:tcW w:w="562" w:type="dxa"/>
          </w:tcPr>
          <w:p w:rsidR="00671A2B" w:rsidRPr="00F62696" w:rsidRDefault="00671A2B" w:rsidP="00351170">
            <w:pPr>
              <w:pStyle w:val="affd"/>
              <w:numPr>
                <w:ilvl w:val="1"/>
                <w:numId w:val="24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533" w:type="dxa"/>
          </w:tcPr>
          <w:p w:rsidR="00671A2B" w:rsidRPr="00F62696" w:rsidRDefault="00671A2B" w:rsidP="0069546E">
            <w:r w:rsidRPr="00F62696">
              <w:t>Порядок обжалования</w:t>
            </w:r>
          </w:p>
        </w:tc>
        <w:tc>
          <w:tcPr>
            <w:tcW w:w="5816" w:type="dxa"/>
          </w:tcPr>
          <w:p w:rsidR="00671A2B" w:rsidRPr="00F62696" w:rsidRDefault="00671A2B" w:rsidP="0069546E">
            <w:r w:rsidRPr="00F62696">
              <w:t xml:space="preserve">Содержится в п. </w:t>
            </w:r>
            <w:r w:rsidR="00E25D24">
              <w:fldChar w:fldCharType="begin"/>
            </w:r>
            <w:r w:rsidR="00E25D24">
              <w:instrText xml:space="preserve"> REF _Ref369263673 \r \h  \* MERGEFORMAT </w:instrText>
            </w:r>
            <w:r w:rsidR="00E25D24">
              <w:fldChar w:fldCharType="separate"/>
            </w:r>
            <w:r w:rsidR="00AB005D">
              <w:t>4</w:t>
            </w:r>
            <w:r w:rsidR="00E25D24">
              <w:fldChar w:fldCharType="end"/>
            </w:r>
            <w:r w:rsidRPr="00F62696">
              <w:t xml:space="preserve"> Документации</w:t>
            </w:r>
          </w:p>
        </w:tc>
      </w:tr>
    </w:tbl>
    <w:p w:rsidR="003D433C" w:rsidRDefault="00671A2B" w:rsidP="00202BC1">
      <w:pPr>
        <w:pStyle w:val="13"/>
        <w:shd w:val="clear" w:color="auto" w:fill="FFFFFF"/>
        <w:tabs>
          <w:tab w:val="left" w:pos="1276"/>
          <w:tab w:val="left" w:leader="underscore" w:pos="5467"/>
        </w:tabs>
        <w:ind w:left="0"/>
        <w:jc w:val="center"/>
      </w:pPr>
      <w:r w:rsidRPr="00F62696">
        <w:t>Остальные более подробные условия содержатся в Документации, являющейся неотъемлемым п</w:t>
      </w:r>
      <w:r w:rsidR="007B3AEB">
        <w:t>риложением к данному извещению.</w:t>
      </w:r>
    </w:p>
    <w:p w:rsidR="003D433C" w:rsidRDefault="003D433C">
      <w:pPr>
        <w:spacing w:after="200" w:line="276" w:lineRule="auto"/>
        <w:jc w:val="left"/>
      </w:pPr>
      <w:r>
        <w:br w:type="page"/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2" w:name="_Toc412639456"/>
      <w:r w:rsidRPr="00CB2773">
        <w:rPr>
          <w:caps/>
        </w:rPr>
        <w:lastRenderedPageBreak/>
        <w:t>Общие положения</w:t>
      </w:r>
      <w:bookmarkEnd w:id="2"/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spacing w:before="0"/>
        <w:ind w:left="0" w:firstLine="567"/>
      </w:pPr>
      <w:bookmarkStart w:id="3" w:name="_Toc412639457"/>
      <w:r w:rsidRPr="00F62696">
        <w:t>Информация о</w:t>
      </w:r>
      <w:r w:rsidR="00B47E6B">
        <w:t xml:space="preserve"> процедуре сбора предложений</w:t>
      </w:r>
      <w:r w:rsidRPr="00F62696">
        <w:t>.</w:t>
      </w:r>
      <w:bookmarkEnd w:id="3"/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Настоящая документация является приложением к Извещению о </w:t>
      </w:r>
      <w:r w:rsidR="00B47E6B" w:rsidRPr="00B47E6B">
        <w:rPr>
          <w:rFonts w:ascii="Times New Roman" w:hAnsi="Times New Roman"/>
          <w:sz w:val="28"/>
          <w:szCs w:val="28"/>
        </w:rPr>
        <w:t>сбор</w:t>
      </w:r>
      <w:r w:rsidR="00B47E6B">
        <w:rPr>
          <w:rFonts w:ascii="Times New Roman" w:hAnsi="Times New Roman"/>
          <w:sz w:val="28"/>
          <w:szCs w:val="28"/>
        </w:rPr>
        <w:t>е</w:t>
      </w:r>
      <w:r w:rsidR="00B47E6B" w:rsidRPr="00B47E6B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, дополняет, уточняет и разъясняет его.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Форма и </w:t>
      </w:r>
      <w:r w:rsidR="00F14325">
        <w:rPr>
          <w:rFonts w:ascii="Times New Roman" w:hAnsi="Times New Roman"/>
          <w:sz w:val="28"/>
          <w:szCs w:val="28"/>
        </w:rPr>
        <w:t>тип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процедуры сбора предложений, источники информации о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F14325">
        <w:rPr>
          <w:rFonts w:ascii="Times New Roman" w:hAnsi="Times New Roman"/>
          <w:sz w:val="28"/>
          <w:szCs w:val="28"/>
        </w:rPr>
        <w:t>процедуре</w:t>
      </w:r>
      <w:r w:rsidRPr="00F62696">
        <w:rPr>
          <w:rFonts w:ascii="Times New Roman" w:hAnsi="Times New Roman"/>
          <w:sz w:val="28"/>
          <w:szCs w:val="28"/>
        </w:rPr>
        <w:t xml:space="preserve">, сведения о собственнике (представителе) имущества, организаторе указаны в Извещении о </w:t>
      </w:r>
      <w:r w:rsidR="00F14325" w:rsidRPr="00F14325">
        <w:rPr>
          <w:rFonts w:ascii="Times New Roman" w:hAnsi="Times New Roman"/>
          <w:sz w:val="28"/>
          <w:szCs w:val="28"/>
        </w:rPr>
        <w:t>сбор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Default="00F14325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сбора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проводится в электронной форме посредством </w:t>
      </w:r>
      <w:r w:rsidR="003B3E76">
        <w:rPr>
          <w:rFonts w:ascii="Times New Roman" w:hAnsi="Times New Roman"/>
          <w:sz w:val="28"/>
          <w:szCs w:val="28"/>
        </w:rPr>
        <w:t xml:space="preserve">электронной </w:t>
      </w:r>
      <w:r w:rsidR="00671A2B" w:rsidRPr="00F62696">
        <w:rPr>
          <w:rFonts w:ascii="Times New Roman" w:hAnsi="Times New Roman"/>
          <w:sz w:val="28"/>
          <w:szCs w:val="28"/>
        </w:rPr>
        <w:t xml:space="preserve">торговой площадки </w:t>
      </w:r>
      <w:r w:rsidR="00C20002" w:rsidRPr="00C20002">
        <w:rPr>
          <w:rFonts w:ascii="Times New Roman" w:hAnsi="Times New Roman"/>
          <w:sz w:val="28"/>
          <w:szCs w:val="28"/>
        </w:rPr>
        <w:t>«Фабрикант»</w:t>
      </w:r>
      <w:r w:rsidR="00C20002">
        <w:rPr>
          <w:rFonts w:ascii="Times New Roman" w:hAnsi="Times New Roman"/>
          <w:sz w:val="28"/>
          <w:szCs w:val="28"/>
        </w:rPr>
        <w:t xml:space="preserve"> (далее – ЭТП) </w:t>
      </w:r>
      <w:r w:rsidR="00671A2B" w:rsidRPr="00F62696">
        <w:rPr>
          <w:rFonts w:ascii="Times New Roman" w:hAnsi="Times New Roman"/>
          <w:sz w:val="28"/>
          <w:szCs w:val="28"/>
        </w:rPr>
        <w:t>в порядке, предусмотренном Документацией</w:t>
      </w:r>
      <w:r>
        <w:rPr>
          <w:rFonts w:ascii="Times New Roman" w:hAnsi="Times New Roman"/>
          <w:sz w:val="28"/>
          <w:szCs w:val="28"/>
        </w:rPr>
        <w:t>,</w:t>
      </w:r>
      <w:r w:rsidR="00671A2B" w:rsidRPr="00F62696">
        <w:rPr>
          <w:rFonts w:ascii="Times New Roman" w:hAnsi="Times New Roman"/>
          <w:sz w:val="28"/>
          <w:szCs w:val="28"/>
        </w:rPr>
        <w:t xml:space="preserve"> и в соответствии с правилами работы ЭТП (с указанными правилами можно ознакомиться на сайте ЭТП).</w:t>
      </w:r>
    </w:p>
    <w:p w:rsidR="003B3E76" w:rsidRDefault="003B3E76" w:rsidP="003B3E76">
      <w:pPr>
        <w:pStyle w:val="affd"/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3B3E76">
        <w:rPr>
          <w:rFonts w:ascii="Times New Roman" w:hAnsi="Times New Roman"/>
          <w:sz w:val="28"/>
          <w:szCs w:val="28"/>
        </w:rPr>
        <w:t xml:space="preserve">а </w:t>
      </w:r>
      <w:r w:rsidR="00C20002" w:rsidRPr="00C20002">
        <w:rPr>
          <w:rFonts w:ascii="Times New Roman" w:hAnsi="Times New Roman"/>
          <w:sz w:val="28"/>
          <w:szCs w:val="28"/>
        </w:rPr>
        <w:t>ЭТП</w:t>
      </w:r>
      <w:r w:rsidRPr="003B3E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соответствующая процедура именуется</w:t>
      </w:r>
      <w:r w:rsidRPr="003B3E76">
        <w:rPr>
          <w:rFonts w:ascii="Times New Roman" w:hAnsi="Times New Roman"/>
          <w:sz w:val="28"/>
          <w:szCs w:val="28"/>
        </w:rPr>
        <w:t xml:space="preserve"> «</w:t>
      </w:r>
      <w:r w:rsidR="00E83E54" w:rsidRPr="00E83E54">
        <w:rPr>
          <w:rFonts w:ascii="Times New Roman" w:hAnsi="Times New Roman"/>
          <w:sz w:val="28"/>
          <w:szCs w:val="28"/>
        </w:rPr>
        <w:t>ПДО продавца</w:t>
      </w:r>
      <w:r w:rsidRPr="003B3E7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F14325" w:rsidRPr="00F62696" w:rsidRDefault="00F14325" w:rsidP="00F14325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Начальная цена Организатором не устанавливается.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Осмотр Имущества проводится Организатором по согласованию заинтересованного лица с представителем Организатора за </w:t>
      </w:r>
      <w:r w:rsidR="003B3E76">
        <w:rPr>
          <w:rFonts w:ascii="Times New Roman" w:hAnsi="Times New Roman"/>
          <w:sz w:val="28"/>
          <w:szCs w:val="28"/>
        </w:rPr>
        <w:t xml:space="preserve">1 (один) рабочий </w:t>
      </w:r>
      <w:r w:rsidRPr="00F62696">
        <w:rPr>
          <w:rFonts w:ascii="Times New Roman" w:hAnsi="Times New Roman"/>
          <w:sz w:val="28"/>
          <w:szCs w:val="28"/>
        </w:rPr>
        <w:t>день до предполагаемой даты осмотра.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4" w:name="_Ref351114524"/>
      <w:bookmarkStart w:id="5" w:name="_Ref351114529"/>
      <w:bookmarkStart w:id="6" w:name="_Toc412639458"/>
      <w:r w:rsidRPr="00F62696">
        <w:t>Документы для ознакомления.</w:t>
      </w:r>
      <w:bookmarkEnd w:id="4"/>
      <w:bookmarkEnd w:id="5"/>
      <w:bookmarkEnd w:id="6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  <w:sz w:val="28"/>
          <w:szCs w:val="28"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С документами, необходимыми для подачи заявки на участие в </w:t>
      </w:r>
      <w:r w:rsidR="00F14325" w:rsidRPr="00F14325">
        <w:rPr>
          <w:rFonts w:ascii="Times New Roman" w:hAnsi="Times New Roman"/>
          <w:sz w:val="28"/>
          <w:szCs w:val="28"/>
        </w:rPr>
        <w:t>процедур</w:t>
      </w:r>
      <w:r w:rsidR="00F14325">
        <w:rPr>
          <w:rFonts w:ascii="Times New Roman" w:hAnsi="Times New Roman"/>
          <w:sz w:val="28"/>
          <w:szCs w:val="28"/>
        </w:rPr>
        <w:t>е</w:t>
      </w:r>
      <w:r w:rsidR="00F14325" w:rsidRPr="00F14325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>, можно ознакомиться на сайте ЭТП и официальном сайте Организатора, а также по рабочим дням в период срока подачи заявок по адресу Организатора.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Документация находится в открытом доступе начиная с даты размещения </w:t>
      </w:r>
      <w:r w:rsidR="00A277D0">
        <w:rPr>
          <w:rFonts w:ascii="Times New Roman" w:hAnsi="Times New Roman"/>
          <w:sz w:val="28"/>
          <w:szCs w:val="28"/>
        </w:rPr>
        <w:t>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F14325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на сайте ЭТП и официальном сайте Организатора. Порядок получения документации на </w:t>
      </w:r>
      <w:r w:rsidR="00C20002">
        <w:rPr>
          <w:rFonts w:ascii="Times New Roman" w:hAnsi="Times New Roman"/>
          <w:sz w:val="28"/>
          <w:szCs w:val="28"/>
        </w:rPr>
        <w:t>ЭТП</w:t>
      </w:r>
      <w:r w:rsidRPr="00F62696">
        <w:rPr>
          <w:rFonts w:ascii="Times New Roman" w:hAnsi="Times New Roman"/>
          <w:sz w:val="28"/>
          <w:szCs w:val="28"/>
        </w:rPr>
        <w:t xml:space="preserve"> определяется правилами</w:t>
      </w:r>
      <w:r w:rsidR="003B3E76">
        <w:rPr>
          <w:rFonts w:ascii="Times New Roman" w:hAnsi="Times New Roman"/>
          <w:sz w:val="28"/>
          <w:szCs w:val="28"/>
        </w:rPr>
        <w:t xml:space="preserve"> </w:t>
      </w:r>
      <w:r w:rsidR="00C20002">
        <w:rPr>
          <w:rFonts w:ascii="Times New Roman" w:hAnsi="Times New Roman"/>
          <w:sz w:val="28"/>
          <w:szCs w:val="28"/>
        </w:rPr>
        <w:t>ЭТП</w:t>
      </w:r>
      <w:r w:rsidR="003B3E7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7E7FB1">
      <w:pPr>
        <w:pStyle w:val="2"/>
        <w:tabs>
          <w:tab w:val="clear" w:pos="1701"/>
          <w:tab w:val="left" w:pos="1276"/>
          <w:tab w:val="left" w:pos="1560"/>
        </w:tabs>
        <w:ind w:left="0" w:firstLine="567"/>
      </w:pPr>
      <w:bookmarkStart w:id="7" w:name="_Toc412639459"/>
      <w:r w:rsidRPr="00F62696">
        <w:t>Разъяснение положений Документации/</w:t>
      </w:r>
      <w:r w:rsidR="00A277D0">
        <w:t>И</w:t>
      </w:r>
      <w:r w:rsidRPr="00F62696">
        <w:t xml:space="preserve">звещения о </w:t>
      </w:r>
      <w:r w:rsidR="00F14325">
        <w:t>сборе предложений</w:t>
      </w:r>
      <w:r w:rsidRPr="00F62696">
        <w:t>, внесение изменений в Документацию/</w:t>
      </w:r>
      <w:r w:rsidR="00A277D0">
        <w:t>И</w:t>
      </w:r>
      <w:r w:rsidRPr="00F62696">
        <w:t xml:space="preserve">звещение о </w:t>
      </w:r>
      <w:r w:rsidR="00F14325" w:rsidRPr="00F14325">
        <w:t>сборе предложений</w:t>
      </w:r>
      <w:r w:rsidRPr="00F62696">
        <w:t>.</w:t>
      </w:r>
      <w:bookmarkEnd w:id="7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Любое заинтересованное лицо (Претендент) в течение срока приема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>, но не позднее 5 (пяти) рабочих дней до даты окончания срока приема заявок, вправе направить запрос о разъяснении по</w:t>
      </w:r>
      <w:r w:rsidR="00A277D0">
        <w:rPr>
          <w:rFonts w:ascii="Times New Roman" w:eastAsia="BatangChe" w:hAnsi="Times New Roman"/>
          <w:sz w:val="28"/>
          <w:szCs w:val="28"/>
        </w:rPr>
        <w:t>ложений настоящей Документации/И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 о </w:t>
      </w:r>
      <w:r w:rsidR="00F14325">
        <w:rPr>
          <w:rFonts w:ascii="Times New Roman" w:eastAsia="BatangChe" w:hAnsi="Times New Roman"/>
          <w:sz w:val="28"/>
          <w:szCs w:val="28"/>
        </w:rPr>
        <w:t>сборе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в адрес Организатора через </w:t>
      </w:r>
      <w:r w:rsidR="00C20002">
        <w:rPr>
          <w:rFonts w:ascii="Times New Roman" w:hAnsi="Times New Roman"/>
          <w:sz w:val="28"/>
          <w:szCs w:val="28"/>
        </w:rPr>
        <w:t>ЭТП</w:t>
      </w:r>
      <w:r w:rsidRPr="00F62696">
        <w:rPr>
          <w:rFonts w:ascii="Times New Roman" w:eastAsia="BatangChe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Организатор в течение 3 (трех) рабочих дней со дня поступления такого запроса размещает на сайте </w:t>
      </w:r>
      <w:r w:rsidR="00C20002">
        <w:rPr>
          <w:rFonts w:ascii="Times New Roman" w:hAnsi="Times New Roman"/>
          <w:sz w:val="28"/>
          <w:szCs w:val="28"/>
        </w:rPr>
        <w:t>ЭТП</w:t>
      </w:r>
      <w:r w:rsidRPr="00F62696">
        <w:rPr>
          <w:rFonts w:ascii="Times New Roman" w:eastAsia="BatangChe" w:hAnsi="Times New Roman"/>
          <w:sz w:val="28"/>
          <w:szCs w:val="28"/>
        </w:rPr>
        <w:t xml:space="preserve"> ответ с указанием предмета запроса, без ссылки на лицо, от которого поступил запрос. Если </w:t>
      </w:r>
      <w:r w:rsidR="00C45954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не успел разместить ответ на запрос за </w:t>
      </w:r>
      <w:r w:rsidR="003B3E76">
        <w:rPr>
          <w:rFonts w:ascii="Times New Roman" w:eastAsia="BatangChe" w:hAnsi="Times New Roman"/>
          <w:sz w:val="28"/>
          <w:szCs w:val="28"/>
        </w:rPr>
        <w:t>2</w:t>
      </w:r>
      <w:r w:rsidRPr="00F62696">
        <w:rPr>
          <w:rFonts w:ascii="Times New Roman" w:eastAsia="BatangChe" w:hAnsi="Times New Roman"/>
          <w:sz w:val="28"/>
          <w:szCs w:val="28"/>
        </w:rPr>
        <w:t xml:space="preserve"> (</w:t>
      </w:r>
      <w:r w:rsidR="003B3E76">
        <w:rPr>
          <w:rFonts w:ascii="Times New Roman" w:eastAsia="BatangChe" w:hAnsi="Times New Roman"/>
          <w:sz w:val="28"/>
          <w:szCs w:val="28"/>
        </w:rPr>
        <w:t>два</w:t>
      </w:r>
      <w:r w:rsidRPr="00F62696">
        <w:rPr>
          <w:rFonts w:ascii="Times New Roman" w:eastAsia="BatangChe" w:hAnsi="Times New Roman"/>
          <w:sz w:val="28"/>
          <w:szCs w:val="28"/>
        </w:rPr>
        <w:t xml:space="preserve">) рабочих дня до истечения срока подачи заявок на участие в </w:t>
      </w:r>
      <w:r w:rsidR="00F14325" w:rsidRPr="00F14325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, то </w:t>
      </w:r>
      <w:r w:rsidR="002B6F9E">
        <w:rPr>
          <w:rFonts w:ascii="Times New Roman" w:eastAsia="BatangChe" w:hAnsi="Times New Roman"/>
          <w:sz w:val="28"/>
          <w:szCs w:val="28"/>
        </w:rPr>
        <w:t>О</w:t>
      </w:r>
      <w:r w:rsidRPr="00F62696">
        <w:rPr>
          <w:rFonts w:ascii="Times New Roman" w:eastAsia="BatangChe" w:hAnsi="Times New Roman"/>
          <w:sz w:val="28"/>
          <w:szCs w:val="28"/>
        </w:rPr>
        <w:t xml:space="preserve">рганизатор переносит окончательный срок подачи заявок на участие </w:t>
      </w:r>
      <w:r w:rsidR="00D7211D">
        <w:rPr>
          <w:rFonts w:ascii="Times New Roman" w:eastAsia="BatangChe" w:hAnsi="Times New Roman"/>
          <w:sz w:val="28"/>
          <w:szCs w:val="28"/>
        </w:rPr>
        <w:t xml:space="preserve">в 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процедуре сбора предложений </w:t>
      </w:r>
      <w:r w:rsidRPr="00F62696">
        <w:rPr>
          <w:rFonts w:ascii="Times New Roman" w:eastAsia="BatangChe" w:hAnsi="Times New Roman"/>
          <w:sz w:val="28"/>
          <w:szCs w:val="28"/>
        </w:rPr>
        <w:t>на количество дней задержки.</w:t>
      </w:r>
    </w:p>
    <w:p w:rsidR="00671A2B" w:rsidRPr="00F62696" w:rsidRDefault="00A277D0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>
        <w:rPr>
          <w:rFonts w:ascii="Times New Roman" w:eastAsia="BatangChe" w:hAnsi="Times New Roman"/>
          <w:sz w:val="28"/>
          <w:szCs w:val="28"/>
        </w:rPr>
        <w:t>В настоящую Документацию/И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F14325" w:rsidRPr="00F14325">
        <w:rPr>
          <w:rFonts w:ascii="Times New Roman" w:eastAsia="BatangChe" w:hAnsi="Times New Roman"/>
          <w:sz w:val="28"/>
          <w:szCs w:val="28"/>
        </w:rPr>
        <w:t>сбор</w:t>
      </w:r>
      <w:r w:rsidR="00F14325">
        <w:rPr>
          <w:rFonts w:ascii="Times New Roman" w:eastAsia="BatangChe" w:hAnsi="Times New Roman"/>
          <w:sz w:val="28"/>
          <w:szCs w:val="28"/>
        </w:rPr>
        <w:t>е</w:t>
      </w:r>
      <w:r w:rsidR="00F14325" w:rsidRPr="00F14325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 могут быть внесены изменения не позднее, чем за 5 (пять)</w:t>
      </w:r>
      <w:r w:rsidR="00DB79A9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>рабочих</w:t>
      </w:r>
      <w:r w:rsidR="00AD3332" w:rsidRPr="00AD3332">
        <w:rPr>
          <w:rFonts w:ascii="Times New Roman" w:eastAsia="BatangChe" w:hAnsi="Times New Roman"/>
          <w:sz w:val="28"/>
          <w:szCs w:val="28"/>
        </w:rPr>
        <w:t xml:space="preserve"> </w:t>
      </w:r>
      <w:r w:rsidR="00671A2B" w:rsidRPr="00F62696">
        <w:rPr>
          <w:rFonts w:ascii="Times New Roman" w:eastAsia="BatangChe" w:hAnsi="Times New Roman"/>
          <w:sz w:val="28"/>
          <w:szCs w:val="28"/>
        </w:rPr>
        <w:t xml:space="preserve">дней до даты </w:t>
      </w:r>
      <w:r w:rsidR="00061B82">
        <w:rPr>
          <w:rFonts w:ascii="Times New Roman" w:eastAsia="BatangChe" w:hAnsi="Times New Roman"/>
          <w:sz w:val="28"/>
          <w:szCs w:val="28"/>
        </w:rPr>
        <w:t xml:space="preserve">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061B82">
        <w:rPr>
          <w:rFonts w:ascii="Times New Roman" w:eastAsia="BatangChe" w:hAnsi="Times New Roman"/>
          <w:sz w:val="28"/>
          <w:szCs w:val="28"/>
        </w:rPr>
        <w:t xml:space="preserve">, кроме изменений в </w:t>
      </w:r>
      <w:r w:rsidR="00D7211D">
        <w:rPr>
          <w:rFonts w:ascii="Times New Roman" w:eastAsia="BatangChe" w:hAnsi="Times New Roman"/>
          <w:sz w:val="28"/>
          <w:szCs w:val="28"/>
        </w:rPr>
        <w:t>И</w:t>
      </w:r>
      <w:r w:rsidR="00061B82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>
        <w:rPr>
          <w:rFonts w:ascii="Times New Roman" w:eastAsia="BatangChe" w:hAnsi="Times New Roman"/>
          <w:sz w:val="28"/>
          <w:szCs w:val="28"/>
        </w:rPr>
        <w:t>сборе предложений</w:t>
      </w:r>
      <w:r w:rsidR="00061B82">
        <w:rPr>
          <w:rFonts w:ascii="Times New Roman" w:eastAsia="BatangChe" w:hAnsi="Times New Roman"/>
          <w:sz w:val="28"/>
          <w:szCs w:val="28"/>
        </w:rPr>
        <w:t xml:space="preserve">, связанных исключительно с </w:t>
      </w:r>
      <w:r w:rsidR="00061B82">
        <w:rPr>
          <w:rFonts w:ascii="Times New Roman" w:eastAsia="BatangChe" w:hAnsi="Times New Roman"/>
          <w:sz w:val="28"/>
          <w:szCs w:val="28"/>
        </w:rPr>
        <w:lastRenderedPageBreak/>
        <w:t>продлением срока завершения приема заявок, таковые могут быть внесены не позднее 1 (одного) рабочего дня до даты завершения приема заявок.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eastAsia="BatangChe" w:hAnsi="Times New Roman"/>
          <w:sz w:val="28"/>
          <w:szCs w:val="28"/>
        </w:rPr>
      </w:pPr>
      <w:r w:rsidRPr="00F62696">
        <w:rPr>
          <w:rFonts w:ascii="Times New Roman" w:eastAsia="BatangChe" w:hAnsi="Times New Roman"/>
          <w:sz w:val="28"/>
          <w:szCs w:val="28"/>
        </w:rPr>
        <w:t xml:space="preserve">В течение одного дня с даты принятия указанного решения об </w:t>
      </w:r>
      <w:r w:rsidR="00A277D0">
        <w:rPr>
          <w:rFonts w:ascii="Times New Roman" w:eastAsia="BatangChe" w:hAnsi="Times New Roman"/>
          <w:sz w:val="28"/>
          <w:szCs w:val="28"/>
        </w:rPr>
        <w:t>изменении Документации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звещения, информация об этом публикуется и размещается Организатором на сайте </w:t>
      </w:r>
      <w:r w:rsidR="00C20002">
        <w:rPr>
          <w:rFonts w:ascii="Times New Roman" w:hAnsi="Times New Roman"/>
          <w:sz w:val="28"/>
          <w:szCs w:val="28"/>
        </w:rPr>
        <w:t>ЭТП</w:t>
      </w:r>
      <w:r w:rsidRPr="00F62696">
        <w:rPr>
          <w:rFonts w:ascii="Times New Roman" w:eastAsia="BatangChe" w:hAnsi="Times New Roman"/>
          <w:sz w:val="28"/>
          <w:szCs w:val="28"/>
        </w:rPr>
        <w:t xml:space="preserve">, на иных сайтах, где была </w:t>
      </w:r>
      <w:r w:rsidR="00A277D0">
        <w:rPr>
          <w:rFonts w:ascii="Times New Roman" w:eastAsia="BatangChe" w:hAnsi="Times New Roman"/>
          <w:sz w:val="28"/>
          <w:szCs w:val="28"/>
        </w:rPr>
        <w:t>размещена Документация и (или) 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звещение. При этом </w:t>
      </w:r>
      <w:r w:rsidR="004C185D">
        <w:rPr>
          <w:rFonts w:ascii="Times New Roman" w:eastAsia="BatangChe" w:hAnsi="Times New Roman"/>
          <w:sz w:val="28"/>
          <w:szCs w:val="28"/>
        </w:rPr>
        <w:t xml:space="preserve">если изменения вносятся в условия Документации иные, чем срок завершения приема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="004C185D">
        <w:rPr>
          <w:rFonts w:ascii="Times New Roman" w:eastAsia="BatangChe" w:hAnsi="Times New Roman"/>
          <w:sz w:val="28"/>
          <w:szCs w:val="28"/>
        </w:rPr>
        <w:t xml:space="preserve">, такой </w:t>
      </w:r>
      <w:r w:rsidRPr="00F62696">
        <w:rPr>
          <w:rFonts w:ascii="Times New Roman" w:eastAsia="BatangChe" w:hAnsi="Times New Roman"/>
          <w:sz w:val="28"/>
          <w:szCs w:val="28"/>
        </w:rPr>
        <w:t xml:space="preserve">срок должен быть продлен таким образом, чтобы с даты размещения внесенных изменений в </w:t>
      </w:r>
      <w:r w:rsidR="004C185D">
        <w:rPr>
          <w:rFonts w:ascii="Times New Roman" w:eastAsia="BatangChe" w:hAnsi="Times New Roman"/>
          <w:sz w:val="28"/>
          <w:szCs w:val="28"/>
        </w:rPr>
        <w:t xml:space="preserve">Документацию и (или) </w:t>
      </w:r>
      <w:r w:rsidR="00A277D0">
        <w:rPr>
          <w:rFonts w:ascii="Times New Roman" w:eastAsia="BatangChe" w:hAnsi="Times New Roman"/>
          <w:sz w:val="28"/>
          <w:szCs w:val="28"/>
        </w:rPr>
        <w:t>И</w:t>
      </w:r>
      <w:r w:rsidRPr="00F62696">
        <w:rPr>
          <w:rFonts w:ascii="Times New Roman" w:eastAsia="BatangChe" w:hAnsi="Times New Roman"/>
          <w:sz w:val="28"/>
          <w:szCs w:val="28"/>
        </w:rPr>
        <w:t xml:space="preserve">звещение о </w:t>
      </w:r>
      <w:r w:rsidR="00D7211D" w:rsidRPr="00D7211D">
        <w:rPr>
          <w:rFonts w:ascii="Times New Roman" w:eastAsia="BatangChe" w:hAnsi="Times New Roman"/>
          <w:sz w:val="28"/>
          <w:szCs w:val="28"/>
        </w:rPr>
        <w:t>сбор</w:t>
      </w:r>
      <w:r w:rsidR="00D7211D">
        <w:rPr>
          <w:rFonts w:ascii="Times New Roman" w:eastAsia="BatangChe" w:hAnsi="Times New Roman"/>
          <w:sz w:val="28"/>
          <w:szCs w:val="28"/>
        </w:rPr>
        <w:t>е</w:t>
      </w:r>
      <w:r w:rsidR="00D7211D" w:rsidRPr="00D7211D">
        <w:rPr>
          <w:rFonts w:ascii="Times New Roman" w:eastAsia="BatangChe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до даты </w:t>
      </w:r>
      <w:r w:rsidR="004C185D">
        <w:rPr>
          <w:rFonts w:ascii="Times New Roman" w:eastAsia="BatangChe" w:hAnsi="Times New Roman"/>
          <w:sz w:val="28"/>
          <w:szCs w:val="28"/>
        </w:rPr>
        <w:t>завершения</w:t>
      </w:r>
      <w:r w:rsidRPr="00F62696">
        <w:rPr>
          <w:rFonts w:ascii="Times New Roman" w:eastAsia="BatangChe" w:hAnsi="Times New Roman"/>
          <w:sz w:val="28"/>
          <w:szCs w:val="28"/>
        </w:rPr>
        <w:t xml:space="preserve"> </w:t>
      </w:r>
      <w:r w:rsidR="004C185D">
        <w:rPr>
          <w:rFonts w:ascii="Times New Roman" w:eastAsia="BatangChe" w:hAnsi="Times New Roman"/>
          <w:sz w:val="28"/>
          <w:szCs w:val="28"/>
        </w:rPr>
        <w:t>приема</w:t>
      </w:r>
      <w:r w:rsidRPr="00F62696">
        <w:rPr>
          <w:rFonts w:ascii="Times New Roman" w:eastAsia="BatangChe" w:hAnsi="Times New Roman"/>
          <w:sz w:val="28"/>
          <w:szCs w:val="28"/>
        </w:rPr>
        <w:t xml:space="preserve"> заявок на участие в </w:t>
      </w:r>
      <w:r w:rsidR="00D7211D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eastAsia="BatangChe" w:hAnsi="Times New Roman"/>
          <w:sz w:val="28"/>
          <w:szCs w:val="28"/>
        </w:rPr>
        <w:t xml:space="preserve"> он составлял не менее 5 (пяти) </w:t>
      </w:r>
      <w:r w:rsidR="004C185D">
        <w:rPr>
          <w:rFonts w:ascii="Times New Roman" w:eastAsia="BatangChe" w:hAnsi="Times New Roman"/>
          <w:sz w:val="28"/>
          <w:szCs w:val="28"/>
        </w:rPr>
        <w:t xml:space="preserve">рабочих </w:t>
      </w:r>
      <w:r w:rsidRPr="00F62696">
        <w:rPr>
          <w:rFonts w:ascii="Times New Roman" w:eastAsia="BatangChe" w:hAnsi="Times New Roman"/>
          <w:sz w:val="28"/>
          <w:szCs w:val="28"/>
        </w:rPr>
        <w:t>дней.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8" w:name="_Toc412639460"/>
      <w:r w:rsidRPr="00F62696">
        <w:t xml:space="preserve">Затраты на участие в </w:t>
      </w:r>
      <w:r w:rsidR="00F2439A" w:rsidRPr="00F2439A">
        <w:t>процедуре сбора предложений</w:t>
      </w:r>
      <w:r w:rsidRPr="00F62696">
        <w:t>.</w:t>
      </w:r>
      <w:bookmarkEnd w:id="8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418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 самостоятельно несет все затраты, связанные с подготовкой и подачей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. </w:t>
      </w:r>
      <w:r w:rsidR="00F2439A">
        <w:rPr>
          <w:rFonts w:ascii="Times New Roman" w:hAnsi="Times New Roman"/>
          <w:sz w:val="28"/>
          <w:szCs w:val="28"/>
        </w:rPr>
        <w:t>Организатор</w:t>
      </w:r>
      <w:r w:rsidRPr="00F62696">
        <w:rPr>
          <w:rFonts w:ascii="Times New Roman" w:hAnsi="Times New Roman"/>
          <w:sz w:val="28"/>
          <w:szCs w:val="28"/>
        </w:rPr>
        <w:t xml:space="preserve"> не несет обязанностей или ответственности в связи с такими затратами.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Претенденту рекомендуется получить все сведения, которые могут быть ему необходимы для подготовки заявки на участие в </w:t>
      </w:r>
      <w:r w:rsidR="00F2439A" w:rsidRPr="00F2439A">
        <w:rPr>
          <w:rFonts w:ascii="Times New Roman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9" w:name="_Toc412639461"/>
      <w:r w:rsidRPr="00F62696">
        <w:t xml:space="preserve">Отказ от проведения </w:t>
      </w:r>
      <w:r w:rsidR="00F2439A" w:rsidRPr="00F2439A">
        <w:t>процедур</w:t>
      </w:r>
      <w:r w:rsidR="00F2439A">
        <w:t>ы</w:t>
      </w:r>
      <w:r w:rsidR="00F2439A" w:rsidRPr="00F2439A">
        <w:t xml:space="preserve"> сбора предложений</w:t>
      </w:r>
      <w:r w:rsidRPr="00F62696">
        <w:t>.</w:t>
      </w:r>
      <w:bookmarkEnd w:id="9"/>
    </w:p>
    <w:p w:rsidR="00671A2B" w:rsidRPr="00F62696" w:rsidRDefault="00671A2B" w:rsidP="00351170">
      <w:pPr>
        <w:pStyle w:val="affd"/>
        <w:numPr>
          <w:ilvl w:val="1"/>
          <w:numId w:val="23"/>
        </w:numPr>
        <w:tabs>
          <w:tab w:val="left" w:pos="1276"/>
        </w:tabs>
        <w:spacing w:after="0" w:line="240" w:lineRule="auto"/>
        <w:contextualSpacing w:val="0"/>
        <w:jc w:val="both"/>
        <w:rPr>
          <w:rFonts w:ascii="Times New Roman" w:hAnsi="Times New Roman"/>
          <w:vanish/>
        </w:rPr>
      </w:pP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Организатор вправе отказаться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не позднее, чем за 3 (три) </w:t>
      </w:r>
      <w:r w:rsidR="00DA65DB">
        <w:rPr>
          <w:rFonts w:ascii="Times New Roman" w:hAnsi="Times New Roman"/>
          <w:sz w:val="28"/>
          <w:szCs w:val="28"/>
        </w:rPr>
        <w:t xml:space="preserve">календарных </w:t>
      </w:r>
      <w:r w:rsidRPr="00F62696">
        <w:rPr>
          <w:rFonts w:ascii="Times New Roman" w:hAnsi="Times New Roman"/>
          <w:sz w:val="28"/>
          <w:szCs w:val="28"/>
        </w:rPr>
        <w:t xml:space="preserve">дня до дня </w:t>
      </w:r>
      <w:r w:rsidR="00F2439A">
        <w:rPr>
          <w:rFonts w:ascii="Times New Roman" w:hAnsi="Times New Roman"/>
          <w:sz w:val="28"/>
          <w:szCs w:val="28"/>
        </w:rPr>
        <w:t xml:space="preserve">рассмотрения </w:t>
      </w:r>
      <w:r w:rsidR="00F2439A" w:rsidRPr="00F62696">
        <w:rPr>
          <w:rFonts w:ascii="Times New Roman" w:eastAsia="BatangChe" w:hAnsi="Times New Roman"/>
          <w:sz w:val="28"/>
          <w:szCs w:val="28"/>
        </w:rPr>
        <w:t xml:space="preserve">заявок на участие в </w:t>
      </w:r>
      <w:r w:rsidR="00F2439A" w:rsidRPr="00D7211D">
        <w:rPr>
          <w:rFonts w:ascii="Times New Roman" w:eastAsia="BatangChe" w:hAnsi="Times New Roman"/>
          <w:sz w:val="28"/>
          <w:szCs w:val="28"/>
        </w:rPr>
        <w:t>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, указанного в Извещении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Pr="00F62696"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671A2B" w:rsidP="00351170">
      <w:pPr>
        <w:pStyle w:val="affd"/>
        <w:numPr>
          <w:ilvl w:val="2"/>
          <w:numId w:val="23"/>
        </w:numPr>
        <w:tabs>
          <w:tab w:val="left" w:pos="127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Извещение об отказе от проведения </w:t>
      </w:r>
      <w:r w:rsidR="00F2439A" w:rsidRPr="00F2439A">
        <w:rPr>
          <w:rFonts w:ascii="Times New Roman" w:hAnsi="Times New Roman"/>
          <w:sz w:val="28"/>
          <w:szCs w:val="28"/>
        </w:rPr>
        <w:t>процедур</w:t>
      </w:r>
      <w:r w:rsidR="00F2439A">
        <w:rPr>
          <w:rFonts w:ascii="Times New Roman" w:hAnsi="Times New Roman"/>
          <w:sz w:val="28"/>
          <w:szCs w:val="28"/>
        </w:rPr>
        <w:t>ы</w:t>
      </w:r>
      <w:r w:rsidR="00F2439A" w:rsidRPr="00F2439A">
        <w:rPr>
          <w:rFonts w:ascii="Times New Roman" w:hAnsi="Times New Roman"/>
          <w:sz w:val="28"/>
          <w:szCs w:val="28"/>
        </w:rPr>
        <w:t xml:space="preserve">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</w:t>
      </w:r>
      <w:r w:rsidR="00DA65DB">
        <w:rPr>
          <w:rFonts w:ascii="Times New Roman" w:hAnsi="Times New Roman"/>
          <w:sz w:val="28"/>
          <w:szCs w:val="28"/>
        </w:rPr>
        <w:t xml:space="preserve">подлежит </w:t>
      </w:r>
      <w:r w:rsidRPr="00F62696">
        <w:rPr>
          <w:rFonts w:ascii="Times New Roman" w:hAnsi="Times New Roman"/>
          <w:sz w:val="28"/>
          <w:szCs w:val="28"/>
        </w:rPr>
        <w:t>опубликов</w:t>
      </w:r>
      <w:r w:rsidR="00DA65DB">
        <w:rPr>
          <w:rFonts w:ascii="Times New Roman" w:hAnsi="Times New Roman"/>
          <w:sz w:val="28"/>
          <w:szCs w:val="28"/>
        </w:rPr>
        <w:t>анию</w:t>
      </w:r>
      <w:r w:rsidRPr="00F62696">
        <w:rPr>
          <w:rFonts w:ascii="Times New Roman" w:hAnsi="Times New Roman"/>
          <w:sz w:val="28"/>
          <w:szCs w:val="28"/>
        </w:rPr>
        <w:t xml:space="preserve"> на сайте в сети «Интернет», указанном в п. </w:t>
      </w:r>
      <w:r w:rsidR="00F2439A">
        <w:rPr>
          <w:rFonts w:ascii="Times New Roman" w:hAnsi="Times New Roman"/>
          <w:sz w:val="28"/>
          <w:szCs w:val="28"/>
        </w:rPr>
        <w:t>7</w:t>
      </w:r>
      <w:r w:rsidRPr="00F62696">
        <w:rPr>
          <w:rFonts w:ascii="Times New Roman" w:hAnsi="Times New Roman"/>
          <w:sz w:val="28"/>
          <w:szCs w:val="28"/>
        </w:rPr>
        <w:t>.1 И</w:t>
      </w:r>
      <w:r w:rsidR="00CD6AA1">
        <w:rPr>
          <w:rFonts w:ascii="Times New Roman" w:hAnsi="Times New Roman"/>
          <w:sz w:val="28"/>
          <w:szCs w:val="28"/>
        </w:rPr>
        <w:t xml:space="preserve">звещения о </w:t>
      </w:r>
      <w:r w:rsidR="00F2439A" w:rsidRPr="00F2439A">
        <w:rPr>
          <w:rFonts w:ascii="Times New Roman" w:hAnsi="Times New Roman"/>
          <w:sz w:val="28"/>
          <w:szCs w:val="28"/>
        </w:rPr>
        <w:t>сбор</w:t>
      </w:r>
      <w:r w:rsidR="00F2439A">
        <w:rPr>
          <w:rFonts w:ascii="Times New Roman" w:hAnsi="Times New Roman"/>
          <w:sz w:val="28"/>
          <w:szCs w:val="28"/>
        </w:rPr>
        <w:t>е</w:t>
      </w:r>
      <w:r w:rsidR="00F2439A" w:rsidRPr="00F2439A">
        <w:rPr>
          <w:rFonts w:ascii="Times New Roman" w:hAnsi="Times New Roman"/>
          <w:sz w:val="28"/>
          <w:szCs w:val="28"/>
        </w:rPr>
        <w:t xml:space="preserve"> предложений</w:t>
      </w:r>
      <w:r w:rsidR="00CD6AA1">
        <w:rPr>
          <w:rFonts w:ascii="Times New Roman" w:hAnsi="Times New Roman"/>
          <w:sz w:val="28"/>
          <w:szCs w:val="28"/>
        </w:rPr>
        <w:t>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0" w:name="_Toc350259823"/>
      <w:bookmarkStart w:id="11" w:name="_Toc350259969"/>
      <w:bookmarkStart w:id="12" w:name="_Toc350260127"/>
      <w:bookmarkStart w:id="13" w:name="_Toc350260270"/>
      <w:bookmarkStart w:id="14" w:name="_Toc350261395"/>
      <w:bookmarkStart w:id="15" w:name="_Toc350261524"/>
      <w:bookmarkStart w:id="16" w:name="_Toc350261554"/>
      <w:bookmarkStart w:id="17" w:name="_Toc350261582"/>
      <w:bookmarkStart w:id="18" w:name="_Toc350261623"/>
      <w:bookmarkStart w:id="19" w:name="_Toc350261683"/>
      <w:bookmarkStart w:id="20" w:name="_Toc350261751"/>
      <w:bookmarkStart w:id="21" w:name="_Toc350261820"/>
      <w:bookmarkStart w:id="22" w:name="_Toc350261849"/>
      <w:bookmarkStart w:id="23" w:name="_Toc350261922"/>
      <w:bookmarkStart w:id="24" w:name="_Toc350262493"/>
      <w:bookmarkStart w:id="25" w:name="_Toc412639462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CB2773">
        <w:rPr>
          <w:caps/>
        </w:rPr>
        <w:t xml:space="preserve">Порядок подачи </w:t>
      </w:r>
      <w:bookmarkEnd w:id="25"/>
      <w:r w:rsidR="00FB2526">
        <w:rPr>
          <w:caps/>
        </w:rPr>
        <w:t>ПРЕДЛОЖЕНИЙ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6" w:name="_Ref350356849"/>
      <w:bookmarkStart w:id="27" w:name="_Toc412639463"/>
      <w:r w:rsidRPr="00F62696">
        <w:t xml:space="preserve">Требования к участнику </w:t>
      </w:r>
      <w:r w:rsidR="003E4430">
        <w:t>процедуры сбора предложений</w:t>
      </w:r>
      <w:r w:rsidRPr="00F62696">
        <w:t>.</w:t>
      </w:r>
      <w:bookmarkEnd w:id="26"/>
      <w:bookmarkEnd w:id="27"/>
    </w:p>
    <w:p w:rsidR="00671A2B" w:rsidRPr="00F62696" w:rsidRDefault="00671A2B" w:rsidP="00351170">
      <w:pPr>
        <w:numPr>
          <w:ilvl w:val="2"/>
          <w:numId w:val="12"/>
        </w:numPr>
        <w:tabs>
          <w:tab w:val="left" w:pos="1276"/>
        </w:tabs>
        <w:ind w:left="0" w:firstLine="566"/>
      </w:pPr>
      <w:r w:rsidRPr="00F62696">
        <w:t xml:space="preserve">Участник </w:t>
      </w:r>
      <w:r w:rsidR="003E4430" w:rsidRPr="003E4430">
        <w:t>процедуры сбора предложений</w:t>
      </w:r>
      <w:r w:rsidRPr="00F62696">
        <w:t xml:space="preserve"> должен обладать гражданской правоспособностью в полном объеме, в том числе:</w:t>
      </w:r>
    </w:p>
    <w:p w:rsidR="00671A2B" w:rsidRPr="00F62696" w:rsidRDefault="00671A2B" w:rsidP="00671A2B">
      <w:pPr>
        <w:ind w:firstLine="567"/>
      </w:pPr>
      <w:r w:rsidRPr="00F62696">
        <w:t xml:space="preserve">быть зарегистрированным в качестве юридического лица в установленном в Российской Федерации порядке (для российских участников </w:t>
      </w:r>
      <w:r w:rsidR="00012799">
        <w:t>-</w:t>
      </w:r>
      <w:r w:rsidRPr="00F62696">
        <w:t xml:space="preserve"> юридических лиц);</w:t>
      </w:r>
    </w:p>
    <w:p w:rsidR="00671A2B" w:rsidRPr="00F62696" w:rsidRDefault="00671A2B" w:rsidP="00671A2B">
      <w:pPr>
        <w:ind w:firstLine="567"/>
      </w:pPr>
      <w:r w:rsidRPr="00F62696"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671A2B" w:rsidRPr="00F62696" w:rsidRDefault="00671A2B" w:rsidP="00671A2B">
      <w:pPr>
        <w:ind w:firstLine="567"/>
      </w:pPr>
      <w:r w:rsidRPr="00F62696">
        <w:t>не являться организацией, на имущество которой наложен арест по решению суда, административного органа, и (или) экономическая деятельность которой приостановлена;</w:t>
      </w:r>
    </w:p>
    <w:p w:rsidR="00671A2B" w:rsidRPr="00F62696" w:rsidRDefault="00671A2B" w:rsidP="00671A2B">
      <w:pPr>
        <w:ind w:firstLine="567"/>
      </w:pPr>
      <w:r w:rsidRPr="00F62696">
        <w:t>соответствовать иным требованиям, установленным в Документации.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28" w:name="_Ref350274521"/>
      <w:bookmarkStart w:id="29" w:name="_Toc412639464"/>
      <w:r w:rsidRPr="00F62696">
        <w:t xml:space="preserve">Документы, составляющие заявку на участие </w:t>
      </w:r>
      <w:bookmarkEnd w:id="28"/>
      <w:r w:rsidR="003E4430" w:rsidRPr="003E4430">
        <w:t>в процедуре сбора предложений</w:t>
      </w:r>
      <w:r w:rsidRPr="00F62696">
        <w:t>.</w:t>
      </w:r>
      <w:bookmarkEnd w:id="29"/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bookmarkStart w:id="30" w:name="_Toc350259826"/>
      <w:bookmarkStart w:id="31" w:name="_Toc350259972"/>
      <w:bookmarkStart w:id="32" w:name="_Toc350260130"/>
      <w:bookmarkStart w:id="33" w:name="_Toc350260273"/>
      <w:bookmarkStart w:id="34" w:name="_Toc350261398"/>
      <w:bookmarkStart w:id="35" w:name="_Toc350259827"/>
      <w:bookmarkStart w:id="36" w:name="_Toc350259973"/>
      <w:bookmarkStart w:id="37" w:name="_Toc350260131"/>
      <w:bookmarkStart w:id="38" w:name="_Toc350260274"/>
      <w:bookmarkStart w:id="39" w:name="_Toc350261399"/>
      <w:bookmarkStart w:id="40" w:name="_Toc350259828"/>
      <w:bookmarkStart w:id="41" w:name="_Toc350259974"/>
      <w:bookmarkStart w:id="42" w:name="_Toc350260132"/>
      <w:bookmarkStart w:id="43" w:name="_Toc350260275"/>
      <w:bookmarkStart w:id="44" w:name="_Toc350261400"/>
      <w:bookmarkStart w:id="45" w:name="_Toc350259829"/>
      <w:bookmarkStart w:id="46" w:name="_Toc350259975"/>
      <w:bookmarkStart w:id="47" w:name="_Toc350260133"/>
      <w:bookmarkStart w:id="48" w:name="_Toc350260276"/>
      <w:bookmarkStart w:id="49" w:name="_Toc350261401"/>
      <w:bookmarkStart w:id="50" w:name="_Toc350259830"/>
      <w:bookmarkStart w:id="51" w:name="_Toc350259976"/>
      <w:bookmarkStart w:id="52" w:name="_Toc350260134"/>
      <w:bookmarkStart w:id="53" w:name="_Toc350260277"/>
      <w:bookmarkStart w:id="54" w:name="_Toc350261402"/>
      <w:bookmarkStart w:id="55" w:name="_Toc350259831"/>
      <w:bookmarkStart w:id="56" w:name="_Toc350259977"/>
      <w:bookmarkStart w:id="57" w:name="_Toc350260135"/>
      <w:bookmarkStart w:id="58" w:name="_Toc350260278"/>
      <w:bookmarkStart w:id="59" w:name="_Toc350261403"/>
      <w:bookmarkStart w:id="60" w:name="_Toc350259832"/>
      <w:bookmarkStart w:id="61" w:name="_Toc350259978"/>
      <w:bookmarkStart w:id="62" w:name="_Toc350260136"/>
      <w:bookmarkStart w:id="63" w:name="_Toc350260279"/>
      <w:bookmarkStart w:id="64" w:name="_Toc350261404"/>
      <w:bookmarkStart w:id="65" w:name="_Toc350259833"/>
      <w:bookmarkStart w:id="66" w:name="_Toc350259979"/>
      <w:bookmarkStart w:id="67" w:name="_Toc350260137"/>
      <w:bookmarkStart w:id="68" w:name="_Toc350260280"/>
      <w:bookmarkStart w:id="69" w:name="_Toc350261405"/>
      <w:bookmarkStart w:id="70" w:name="_Toc350259834"/>
      <w:bookmarkStart w:id="71" w:name="_Toc350259980"/>
      <w:bookmarkStart w:id="72" w:name="_Toc350260138"/>
      <w:bookmarkStart w:id="73" w:name="_Toc350260281"/>
      <w:bookmarkStart w:id="74" w:name="_Toc350261406"/>
      <w:bookmarkStart w:id="75" w:name="_Toc350259835"/>
      <w:bookmarkStart w:id="76" w:name="_Toc350259981"/>
      <w:bookmarkStart w:id="77" w:name="_Toc350260139"/>
      <w:bookmarkStart w:id="78" w:name="_Toc350260282"/>
      <w:bookmarkStart w:id="79" w:name="_Toc350261407"/>
      <w:bookmarkStart w:id="80" w:name="_Toc350259836"/>
      <w:bookmarkStart w:id="81" w:name="_Toc350259982"/>
      <w:bookmarkStart w:id="82" w:name="_Toc350260140"/>
      <w:bookmarkStart w:id="83" w:name="_Toc350260283"/>
      <w:bookmarkStart w:id="84" w:name="_Toc350261408"/>
      <w:bookmarkStart w:id="85" w:name="_Toc350259837"/>
      <w:bookmarkStart w:id="86" w:name="_Toc350259983"/>
      <w:bookmarkStart w:id="87" w:name="_Toc350260141"/>
      <w:bookmarkStart w:id="88" w:name="_Toc350260284"/>
      <w:bookmarkStart w:id="89" w:name="_Toc350261409"/>
      <w:bookmarkStart w:id="90" w:name="_Toc350259838"/>
      <w:bookmarkStart w:id="91" w:name="_Toc350259984"/>
      <w:bookmarkStart w:id="92" w:name="_Toc350260142"/>
      <w:bookmarkStart w:id="93" w:name="_Toc350260285"/>
      <w:bookmarkStart w:id="94" w:name="_Toc350261410"/>
      <w:bookmarkStart w:id="95" w:name="_Toc350259839"/>
      <w:bookmarkStart w:id="96" w:name="_Toc350259985"/>
      <w:bookmarkStart w:id="97" w:name="_Toc350260143"/>
      <w:bookmarkStart w:id="98" w:name="_Toc350260286"/>
      <w:bookmarkStart w:id="99" w:name="_Toc350261411"/>
      <w:bookmarkStart w:id="100" w:name="_Toc350259840"/>
      <w:bookmarkStart w:id="101" w:name="_Toc350259986"/>
      <w:bookmarkStart w:id="102" w:name="_Toc350260144"/>
      <w:bookmarkStart w:id="103" w:name="_Toc350260287"/>
      <w:bookmarkStart w:id="104" w:name="_Toc350261412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F62696">
        <w:t xml:space="preserve">Для целей настоящей Документации под заявкой на участие </w:t>
      </w:r>
      <w:r w:rsidR="003E4430" w:rsidRPr="003E4430">
        <w:t>в процедуре сбора предложений</w:t>
      </w:r>
      <w:r w:rsidRPr="00F62696">
        <w:t xml:space="preserve"> понимается представляемое </w:t>
      </w:r>
      <w:r w:rsidR="00946909">
        <w:t>Претендентом</w:t>
      </w:r>
      <w:r w:rsidRPr="00F62696">
        <w:t xml:space="preserve"> с использованием функционала и в соответствии с регламентом </w:t>
      </w:r>
      <w:r w:rsidR="00C20002">
        <w:t>ЭТП</w:t>
      </w:r>
      <w:r w:rsidRPr="00F62696">
        <w:t xml:space="preserve"> предложение на участие </w:t>
      </w:r>
      <w:r w:rsidR="003E4430" w:rsidRPr="003E4430">
        <w:t>в процедуре сбора предложений</w:t>
      </w:r>
      <w:r w:rsidRPr="00F62696">
        <w:t>, которое состоит из электронных документов.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lastRenderedPageBreak/>
        <w:t>Для юридических лиц:</w:t>
      </w:r>
    </w:p>
    <w:p w:rsidR="0099768E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3E4430" w:rsidRPr="003E443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C51A06">
        <w:rPr>
          <w:rFonts w:ascii="Times New Roman" w:hAnsi="Times New Roman"/>
          <w:sz w:val="28"/>
          <w:szCs w:val="28"/>
        </w:rPr>
        <w:t>Приложение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1. Форма №</w:t>
      </w:r>
      <w:r w:rsidR="00226223">
        <w:rPr>
          <w:rFonts w:ascii="Times New Roman" w:hAnsi="Times New Roman"/>
          <w:sz w:val="28"/>
          <w:szCs w:val="28"/>
        </w:rPr>
        <w:t xml:space="preserve"> </w:t>
      </w:r>
      <w:r w:rsidR="00C51A06">
        <w:rPr>
          <w:rFonts w:ascii="Times New Roman" w:hAnsi="Times New Roman"/>
          <w:sz w:val="28"/>
          <w:szCs w:val="28"/>
        </w:rPr>
        <w:t>1)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671A2B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F62696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полученн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не ранее чем з</w:t>
      </w:r>
      <w:r w:rsidR="00A277D0">
        <w:rPr>
          <w:rFonts w:ascii="Times New Roman" w:hAnsi="Times New Roman"/>
          <w:sz w:val="28"/>
          <w:szCs w:val="28"/>
        </w:rPr>
        <w:t>а один месяц до дня размещения И</w:t>
      </w:r>
      <w:r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946909">
        <w:rPr>
          <w:rFonts w:ascii="Times New Roman" w:hAnsi="Times New Roman"/>
          <w:sz w:val="28"/>
          <w:szCs w:val="28"/>
        </w:rPr>
        <w:t>сборе предложений</w:t>
      </w:r>
      <w:r w:rsidRPr="00F62696">
        <w:rPr>
          <w:rFonts w:ascii="Times New Roman" w:hAnsi="Times New Roman"/>
          <w:sz w:val="28"/>
          <w:szCs w:val="28"/>
        </w:rPr>
        <w:t xml:space="preserve"> на сайте </w:t>
      </w:r>
      <w:r w:rsidR="001A4024">
        <w:rPr>
          <w:rFonts w:ascii="Times New Roman" w:hAnsi="Times New Roman"/>
          <w:sz w:val="28"/>
          <w:szCs w:val="28"/>
        </w:rPr>
        <w:t>ЭТП</w:t>
      </w:r>
      <w:r w:rsidRPr="00F62696">
        <w:rPr>
          <w:rFonts w:ascii="Times New Roman" w:hAnsi="Times New Roman"/>
          <w:sz w:val="28"/>
          <w:szCs w:val="28"/>
        </w:rPr>
        <w:t xml:space="preserve"> выписк</w:t>
      </w:r>
      <w:r w:rsidR="00090A93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090A93">
        <w:rPr>
          <w:rFonts w:ascii="Times New Roman" w:hAnsi="Times New Roman"/>
          <w:sz w:val="28"/>
          <w:szCs w:val="28"/>
        </w:rPr>
        <w:t>ая</w:t>
      </w:r>
      <w:r w:rsidRPr="00F62696">
        <w:rPr>
          <w:rFonts w:ascii="Times New Roman" w:hAnsi="Times New Roman"/>
          <w:sz w:val="28"/>
          <w:szCs w:val="28"/>
        </w:rPr>
        <w:t xml:space="preserve"> копи</w:t>
      </w:r>
      <w:r w:rsidR="00090A93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документ, подтверждающий полномочия </w:t>
      </w:r>
      <w:r w:rsidR="00CD6AA1">
        <w:rPr>
          <w:rFonts w:ascii="Times New Roman" w:hAnsi="Times New Roman"/>
          <w:sz w:val="28"/>
          <w:szCs w:val="28"/>
        </w:rPr>
        <w:t xml:space="preserve">руководителя юридического </w:t>
      </w:r>
      <w:r w:rsidRPr="00F62696">
        <w:rPr>
          <w:rFonts w:ascii="Times New Roman" w:hAnsi="Times New Roman"/>
          <w:sz w:val="28"/>
          <w:szCs w:val="28"/>
        </w:rPr>
        <w:t>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671A2B" w:rsidRDefault="00671A2B" w:rsidP="00671A2B">
      <w:pPr>
        <w:pStyle w:val="affd"/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должна содержать также </w:t>
      </w:r>
      <w:r w:rsidR="00C408BF">
        <w:rPr>
          <w:rFonts w:ascii="Times New Roman" w:hAnsi="Times New Roman"/>
          <w:sz w:val="28"/>
          <w:szCs w:val="28"/>
        </w:rPr>
        <w:t xml:space="preserve">нотариально удостоверенную </w:t>
      </w:r>
      <w:r w:rsidRPr="00F62696">
        <w:rPr>
          <w:rFonts w:ascii="Times New Roman" w:hAnsi="Times New Roman"/>
          <w:sz w:val="28"/>
          <w:szCs w:val="28"/>
        </w:rPr>
        <w:t>доверенность на осуществление</w:t>
      </w:r>
      <w:r w:rsidR="00C408BF">
        <w:rPr>
          <w:rFonts w:ascii="Times New Roman" w:hAnsi="Times New Roman"/>
          <w:sz w:val="28"/>
          <w:szCs w:val="28"/>
        </w:rPr>
        <w:t xml:space="preserve"> действий от имени Претендента с указанием полномочи</w:t>
      </w:r>
      <w:r w:rsidR="00612DC0">
        <w:rPr>
          <w:rFonts w:ascii="Times New Roman" w:hAnsi="Times New Roman"/>
          <w:sz w:val="28"/>
          <w:szCs w:val="28"/>
        </w:rPr>
        <w:t xml:space="preserve">й для участия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612DC0">
        <w:rPr>
          <w:rFonts w:ascii="Times New Roman" w:hAnsi="Times New Roman"/>
          <w:sz w:val="28"/>
          <w:szCs w:val="28"/>
        </w:rPr>
        <w:t>, а именно:</w:t>
      </w:r>
    </w:p>
    <w:p w:rsidR="00612DC0" w:rsidRDefault="00612DC0" w:rsidP="00612DC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946909" w:rsidRPr="00946909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612DC0" w:rsidRPr="00946909" w:rsidRDefault="00612DC0" w:rsidP="00946909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предлагать цену </w:t>
      </w:r>
      <w:r w:rsidR="00946909">
        <w:rPr>
          <w:rFonts w:ascii="Times New Roman" w:hAnsi="Times New Roman"/>
          <w:sz w:val="28"/>
          <w:szCs w:val="28"/>
        </w:rPr>
        <w:t>покупки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1540" w:rsidRPr="007A1540">
        <w:rPr>
          <w:rFonts w:ascii="Times New Roman" w:hAnsi="Times New Roman"/>
          <w:sz w:val="28"/>
          <w:szCs w:val="28"/>
        </w:rPr>
        <w:t>недвижимого имущества</w:t>
      </w:r>
      <w:r w:rsidR="00946909">
        <w:rPr>
          <w:rFonts w:ascii="Times New Roman" w:hAnsi="Times New Roman"/>
          <w:sz w:val="28"/>
          <w:szCs w:val="28"/>
        </w:rPr>
        <w:t xml:space="preserve"> и иные условия покупки.</w:t>
      </w:r>
    </w:p>
    <w:p w:rsidR="00671A2B" w:rsidRPr="00946909" w:rsidRDefault="00671A2B" w:rsidP="00946909">
      <w:pPr>
        <w:pStyle w:val="affd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заверенные Претендентом копии учредительных документов;</w:t>
      </w:r>
    </w:p>
    <w:p w:rsidR="00671A2B" w:rsidRPr="00F62696" w:rsidRDefault="00671A2B" w:rsidP="00474D6A">
      <w:pPr>
        <w:pStyle w:val="affd"/>
        <w:widowControl w:val="0"/>
        <w:numPr>
          <w:ilvl w:val="0"/>
          <w:numId w:val="5"/>
        </w:numPr>
        <w:tabs>
          <w:tab w:val="left" w:pos="993"/>
          <w:tab w:val="left" w:pos="1418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Для физических лиц:</w:t>
      </w:r>
    </w:p>
    <w:p w:rsidR="00671A2B" w:rsidRDefault="00671A2B" w:rsidP="007A1540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заявк</w:t>
      </w:r>
      <w:r w:rsidR="00940DC5">
        <w:rPr>
          <w:rFonts w:ascii="Times New Roman" w:hAnsi="Times New Roman"/>
          <w:sz w:val="28"/>
          <w:szCs w:val="28"/>
        </w:rPr>
        <w:t>а</w:t>
      </w:r>
      <w:r w:rsidRPr="00F62696">
        <w:rPr>
          <w:rFonts w:ascii="Times New Roman" w:hAnsi="Times New Roman"/>
          <w:sz w:val="28"/>
          <w:szCs w:val="28"/>
        </w:rPr>
        <w:t xml:space="preserve">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F62696">
        <w:rPr>
          <w:rFonts w:ascii="Times New Roman" w:hAnsi="Times New Roman"/>
          <w:sz w:val="28"/>
          <w:szCs w:val="28"/>
        </w:rPr>
        <w:t xml:space="preserve">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1</w:t>
      </w:r>
      <w:r w:rsidRPr="00F62696">
        <w:rPr>
          <w:rFonts w:ascii="Times New Roman" w:hAnsi="Times New Roman"/>
          <w:sz w:val="28"/>
          <w:szCs w:val="28"/>
        </w:rPr>
        <w:t>)</w:t>
      </w:r>
      <w:r w:rsidR="0099768E">
        <w:rPr>
          <w:rFonts w:ascii="Times New Roman" w:hAnsi="Times New Roman"/>
          <w:sz w:val="28"/>
          <w:szCs w:val="28"/>
        </w:rPr>
        <w:t>, которая должна содержать следующие условия покупки: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Pr="00F62696">
        <w:rPr>
          <w:rFonts w:ascii="Times New Roman" w:hAnsi="Times New Roman"/>
          <w:sz w:val="28"/>
          <w:szCs w:val="28"/>
        </w:rPr>
        <w:t>;</w:t>
      </w:r>
    </w:p>
    <w:p w:rsidR="0099768E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покупки);</w:t>
      </w:r>
    </w:p>
    <w:p w:rsidR="0099768E" w:rsidRPr="007A1540" w:rsidRDefault="0099768E" w:rsidP="0099768E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обеспечения гарантии полной оплаты в случае рассрочки (независимая гарантия, залог).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копи</w:t>
      </w:r>
      <w:r w:rsidR="00940DC5">
        <w:rPr>
          <w:rFonts w:ascii="Times New Roman" w:hAnsi="Times New Roman"/>
          <w:sz w:val="28"/>
          <w:szCs w:val="28"/>
        </w:rPr>
        <w:t>я</w:t>
      </w:r>
      <w:r w:rsidRPr="00F62696">
        <w:rPr>
          <w:rFonts w:ascii="Times New Roman" w:hAnsi="Times New Roman"/>
          <w:sz w:val="28"/>
          <w:szCs w:val="28"/>
        </w:rPr>
        <w:t xml:space="preserve"> паспорта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Pr="00F62696">
        <w:rPr>
          <w:rFonts w:ascii="Times New Roman" w:hAnsi="Times New Roman"/>
          <w:sz w:val="28"/>
          <w:szCs w:val="28"/>
        </w:rPr>
        <w:t>Претендента и его уполномоченного представителя;</w:t>
      </w:r>
    </w:p>
    <w:p w:rsidR="00671A2B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D0D0A">
        <w:rPr>
          <w:rFonts w:ascii="Times New Roman" w:hAnsi="Times New Roman"/>
          <w:sz w:val="28"/>
          <w:szCs w:val="28"/>
        </w:rPr>
        <w:t xml:space="preserve"> случае если от имени Претендента действует иное лицо, заявка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 xml:space="preserve"> должна содержать также нотариально удостоверенную доверенность на осуществление действий от имени Претендента с указанием полномочий для участия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 w:rsidRPr="00DD0D0A">
        <w:rPr>
          <w:rFonts w:ascii="Times New Roman" w:hAnsi="Times New Roman"/>
          <w:sz w:val="28"/>
          <w:szCs w:val="28"/>
        </w:rPr>
        <w:t>, а именно:</w:t>
      </w:r>
    </w:p>
    <w:p w:rsidR="00DD0D0A" w:rsidRDefault="00DD0D0A" w:rsidP="00DD0D0A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подписывать заявки на участие </w:t>
      </w:r>
      <w:r w:rsidR="007A1540" w:rsidRPr="007A1540">
        <w:rPr>
          <w:rFonts w:ascii="Times New Roman" w:hAnsi="Times New Roman"/>
          <w:sz w:val="28"/>
          <w:szCs w:val="28"/>
        </w:rPr>
        <w:t>в процедуре сбора предложений</w:t>
      </w:r>
      <w:r>
        <w:rPr>
          <w:rFonts w:ascii="Times New Roman" w:hAnsi="Times New Roman"/>
          <w:sz w:val="28"/>
          <w:szCs w:val="28"/>
        </w:rPr>
        <w:t>;</w:t>
      </w:r>
    </w:p>
    <w:p w:rsidR="00DD0D0A" w:rsidRPr="007A1540" w:rsidRDefault="007A1540" w:rsidP="007A1540">
      <w:pPr>
        <w:pStyle w:val="affd"/>
        <w:numPr>
          <w:ilvl w:val="0"/>
          <w:numId w:val="38"/>
        </w:numPr>
        <w:tabs>
          <w:tab w:val="left" w:pos="0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A1540">
        <w:rPr>
          <w:rFonts w:ascii="Times New Roman" w:hAnsi="Times New Roman"/>
          <w:sz w:val="28"/>
          <w:szCs w:val="28"/>
        </w:rPr>
        <w:t xml:space="preserve">предлагать цену покупки </w:t>
      </w:r>
      <w:r>
        <w:rPr>
          <w:rFonts w:ascii="Times New Roman" w:hAnsi="Times New Roman"/>
          <w:sz w:val="28"/>
          <w:szCs w:val="28"/>
        </w:rPr>
        <w:t>недвижимого и</w:t>
      </w:r>
      <w:r w:rsidRPr="007A1540">
        <w:rPr>
          <w:rFonts w:ascii="Times New Roman" w:hAnsi="Times New Roman"/>
          <w:sz w:val="28"/>
          <w:szCs w:val="28"/>
        </w:rPr>
        <w:t>мущества и иные условия покупки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F62696" w:rsidRDefault="00DD0D0A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</w:t>
      </w:r>
      <w:r w:rsidR="00671A2B" w:rsidRPr="00F62696">
        <w:rPr>
          <w:rFonts w:ascii="Times New Roman" w:hAnsi="Times New Roman"/>
          <w:sz w:val="28"/>
          <w:szCs w:val="28"/>
        </w:rPr>
        <w:t>физическ</w:t>
      </w:r>
      <w:r>
        <w:rPr>
          <w:rFonts w:ascii="Times New Roman" w:hAnsi="Times New Roman"/>
          <w:sz w:val="28"/>
          <w:szCs w:val="28"/>
        </w:rPr>
        <w:t>ое</w:t>
      </w:r>
      <w:r w:rsidR="00671A2B" w:rsidRPr="00F62696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о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</w:t>
      </w:r>
      <w:r w:rsidR="00343DA5" w:rsidRPr="00343DA5">
        <w:rPr>
          <w:rFonts w:ascii="Times New Roman" w:hAnsi="Times New Roman"/>
          <w:sz w:val="28"/>
          <w:szCs w:val="28"/>
        </w:rPr>
        <w:t>в процедуре сбора предложений</w:t>
      </w:r>
      <w:r w:rsidR="00E20F1E">
        <w:rPr>
          <w:rFonts w:ascii="Times New Roman" w:hAnsi="Times New Roman"/>
          <w:sz w:val="28"/>
          <w:szCs w:val="28"/>
        </w:rPr>
        <w:t xml:space="preserve"> в качестве</w:t>
      </w:r>
      <w:r w:rsidR="00671A2B" w:rsidRPr="00F62696">
        <w:rPr>
          <w:rFonts w:ascii="Times New Roman" w:hAnsi="Times New Roman"/>
          <w:sz w:val="28"/>
          <w:szCs w:val="28"/>
        </w:rPr>
        <w:t xml:space="preserve"> индивидуальн</w:t>
      </w:r>
      <w:r w:rsidR="00E20F1E">
        <w:rPr>
          <w:rFonts w:ascii="Times New Roman" w:hAnsi="Times New Roman"/>
          <w:sz w:val="28"/>
          <w:szCs w:val="28"/>
        </w:rPr>
        <w:t>ого</w:t>
      </w:r>
      <w:r w:rsidR="00671A2B" w:rsidRPr="00F62696">
        <w:rPr>
          <w:rFonts w:ascii="Times New Roman" w:hAnsi="Times New Roman"/>
          <w:sz w:val="28"/>
          <w:szCs w:val="28"/>
        </w:rPr>
        <w:t xml:space="preserve"> предпринимателя</w:t>
      </w:r>
      <w:r w:rsidR="00226223">
        <w:rPr>
          <w:rFonts w:ascii="Times New Roman" w:hAnsi="Times New Roman"/>
          <w:sz w:val="28"/>
          <w:szCs w:val="28"/>
        </w:rPr>
        <w:t xml:space="preserve"> – </w:t>
      </w:r>
      <w:r w:rsidR="00671A2B" w:rsidRPr="00F62696">
        <w:rPr>
          <w:rFonts w:ascii="Times New Roman" w:hAnsi="Times New Roman"/>
          <w:sz w:val="28"/>
          <w:szCs w:val="28"/>
        </w:rPr>
        <w:t>полученн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не ранее чем за </w:t>
      </w:r>
      <w:r w:rsidR="00E20F1E">
        <w:rPr>
          <w:rFonts w:ascii="Times New Roman" w:hAnsi="Times New Roman"/>
          <w:sz w:val="28"/>
          <w:szCs w:val="28"/>
        </w:rPr>
        <w:t xml:space="preserve">1 </w:t>
      </w:r>
      <w:r w:rsidR="00E20F1E">
        <w:rPr>
          <w:rFonts w:ascii="Times New Roman" w:hAnsi="Times New Roman"/>
          <w:sz w:val="28"/>
          <w:szCs w:val="28"/>
        </w:rPr>
        <w:lastRenderedPageBreak/>
        <w:t>(</w:t>
      </w:r>
      <w:r w:rsidR="00671A2B" w:rsidRPr="00F62696">
        <w:rPr>
          <w:rFonts w:ascii="Times New Roman" w:hAnsi="Times New Roman"/>
          <w:sz w:val="28"/>
          <w:szCs w:val="28"/>
        </w:rPr>
        <w:t>один</w:t>
      </w:r>
      <w:r w:rsidR="00E20F1E">
        <w:rPr>
          <w:rFonts w:ascii="Times New Roman" w:hAnsi="Times New Roman"/>
          <w:sz w:val="28"/>
          <w:szCs w:val="28"/>
        </w:rPr>
        <w:t>)</w:t>
      </w:r>
      <w:r w:rsidR="00A277D0">
        <w:rPr>
          <w:rFonts w:ascii="Times New Roman" w:hAnsi="Times New Roman"/>
          <w:sz w:val="28"/>
          <w:szCs w:val="28"/>
        </w:rPr>
        <w:t xml:space="preserve"> месяц до дня размещения И</w:t>
      </w:r>
      <w:r w:rsidR="00671A2B" w:rsidRPr="00F62696">
        <w:rPr>
          <w:rFonts w:ascii="Times New Roman" w:hAnsi="Times New Roman"/>
          <w:sz w:val="28"/>
          <w:szCs w:val="28"/>
        </w:rPr>
        <w:t xml:space="preserve">звещения о </w:t>
      </w:r>
      <w:r w:rsidR="00343DA5">
        <w:rPr>
          <w:rFonts w:ascii="Times New Roman" w:hAnsi="Times New Roman"/>
          <w:sz w:val="28"/>
          <w:szCs w:val="28"/>
        </w:rPr>
        <w:t>сборе предложений</w:t>
      </w:r>
      <w:r w:rsidR="00671A2B" w:rsidRPr="00F62696">
        <w:rPr>
          <w:rFonts w:ascii="Times New Roman" w:hAnsi="Times New Roman"/>
          <w:sz w:val="28"/>
          <w:szCs w:val="28"/>
        </w:rPr>
        <w:t xml:space="preserve"> на сайте </w:t>
      </w:r>
      <w:r w:rsidR="001A4024">
        <w:rPr>
          <w:rFonts w:ascii="Times New Roman" w:hAnsi="Times New Roman"/>
          <w:sz w:val="28"/>
          <w:szCs w:val="28"/>
        </w:rPr>
        <w:t>ЭТП</w:t>
      </w:r>
      <w:r w:rsidR="00AD3332" w:rsidRPr="00AD3332">
        <w:rPr>
          <w:rFonts w:ascii="Times New Roman" w:hAnsi="Times New Roman"/>
          <w:sz w:val="28"/>
          <w:szCs w:val="28"/>
        </w:rPr>
        <w:t xml:space="preserve"> </w:t>
      </w:r>
      <w:r w:rsidR="00671A2B" w:rsidRPr="00F62696">
        <w:rPr>
          <w:rFonts w:ascii="Times New Roman" w:hAnsi="Times New Roman"/>
          <w:sz w:val="28"/>
          <w:szCs w:val="28"/>
        </w:rPr>
        <w:t>выписк</w:t>
      </w:r>
      <w:r w:rsidR="00940DC5">
        <w:rPr>
          <w:rFonts w:ascii="Times New Roman" w:hAnsi="Times New Roman"/>
          <w:sz w:val="28"/>
          <w:szCs w:val="28"/>
        </w:rPr>
        <w:t>а</w:t>
      </w:r>
      <w:r w:rsidR="00671A2B" w:rsidRPr="00F62696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940DC5">
        <w:rPr>
          <w:rFonts w:ascii="Times New Roman" w:hAnsi="Times New Roman"/>
          <w:sz w:val="28"/>
          <w:szCs w:val="28"/>
        </w:rPr>
        <w:t>ая</w:t>
      </w:r>
      <w:r w:rsidR="00671A2B" w:rsidRPr="00F62696">
        <w:rPr>
          <w:rFonts w:ascii="Times New Roman" w:hAnsi="Times New Roman"/>
          <w:sz w:val="28"/>
          <w:szCs w:val="28"/>
        </w:rPr>
        <w:t xml:space="preserve"> копи</w:t>
      </w:r>
      <w:r w:rsidR="00940DC5">
        <w:rPr>
          <w:rFonts w:ascii="Times New Roman" w:hAnsi="Times New Roman"/>
          <w:sz w:val="28"/>
          <w:szCs w:val="28"/>
        </w:rPr>
        <w:t>я</w:t>
      </w:r>
      <w:r w:rsidR="00671A2B" w:rsidRPr="00F62696">
        <w:rPr>
          <w:rFonts w:ascii="Times New Roman" w:hAnsi="Times New Roman"/>
          <w:sz w:val="28"/>
          <w:szCs w:val="28"/>
        </w:rPr>
        <w:t xml:space="preserve"> такой выписки;</w:t>
      </w:r>
    </w:p>
    <w:p w:rsidR="00671A2B" w:rsidRPr="00F62696" w:rsidRDefault="00671A2B" w:rsidP="00A57B97">
      <w:pPr>
        <w:pStyle w:val="affd"/>
        <w:numPr>
          <w:ilvl w:val="1"/>
          <w:numId w:val="6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62696">
        <w:rPr>
          <w:rFonts w:ascii="Times New Roman" w:hAnsi="Times New Roman"/>
          <w:sz w:val="28"/>
          <w:szCs w:val="28"/>
        </w:rPr>
        <w:t>опись представленных документов, соответствующе оформленная (подпись, печать) Претендентом или его уполномоченным представителем (</w:t>
      </w:r>
      <w:r w:rsidR="00950C44">
        <w:rPr>
          <w:rFonts w:ascii="Times New Roman" w:hAnsi="Times New Roman"/>
          <w:sz w:val="28"/>
          <w:szCs w:val="28"/>
        </w:rPr>
        <w:t>Приложение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2. Форма №</w:t>
      </w:r>
      <w:r w:rsidR="00475D6D">
        <w:rPr>
          <w:rFonts w:ascii="Times New Roman" w:hAnsi="Times New Roman"/>
          <w:sz w:val="28"/>
          <w:szCs w:val="28"/>
        </w:rPr>
        <w:t xml:space="preserve"> </w:t>
      </w:r>
      <w:r w:rsidR="00950C44">
        <w:rPr>
          <w:rFonts w:ascii="Times New Roman" w:hAnsi="Times New Roman"/>
          <w:sz w:val="28"/>
          <w:szCs w:val="28"/>
        </w:rPr>
        <w:t>2</w:t>
      </w:r>
      <w:r w:rsidRPr="00F62696">
        <w:rPr>
          <w:rFonts w:ascii="Times New Roman" w:hAnsi="Times New Roman"/>
          <w:sz w:val="28"/>
          <w:szCs w:val="28"/>
        </w:rPr>
        <w:t>).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Документы</w:t>
      </w:r>
      <w:r w:rsidR="008A00DD" w:rsidRPr="008A00DD">
        <w:t xml:space="preserve"> </w:t>
      </w:r>
      <w:r w:rsidRPr="00F62696">
        <w:t xml:space="preserve">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F62696">
        <w:t>апостилированы</w:t>
      </w:r>
      <w:proofErr w:type="spellEnd"/>
      <w:r w:rsidRPr="00F62696">
        <w:t>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 xml:space="preserve"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</w:t>
      </w:r>
      <w:r w:rsidR="00253DD5">
        <w:t>-</w:t>
      </w:r>
      <w:r w:rsidRPr="00F62696">
        <w:t xml:space="preserve"> физического лица.</w:t>
      </w:r>
    </w:p>
    <w:p w:rsidR="00671A2B" w:rsidRPr="00F62696" w:rsidRDefault="00671A2B" w:rsidP="00351170">
      <w:pPr>
        <w:numPr>
          <w:ilvl w:val="2"/>
          <w:numId w:val="13"/>
        </w:numPr>
        <w:tabs>
          <w:tab w:val="left" w:pos="1276"/>
        </w:tabs>
        <w:ind w:left="0" w:firstLine="566"/>
      </w:pPr>
      <w:r w:rsidRPr="00F62696">
        <w:t>Все документы должны быть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5" w:name="_Toc412639465"/>
      <w:r w:rsidRPr="00F62696">
        <w:t xml:space="preserve">Подача заявок на участие </w:t>
      </w:r>
      <w:r w:rsidR="00343DA5" w:rsidRPr="00343DA5">
        <w:t>в процедуре сбора предложений</w:t>
      </w:r>
      <w:r w:rsidRPr="00F62696">
        <w:t>.</w:t>
      </w:r>
      <w:bookmarkEnd w:id="105"/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t xml:space="preserve">Для участия </w:t>
      </w:r>
      <w:r w:rsidR="00343DA5" w:rsidRPr="00343DA5">
        <w:t>в процедуре сбора предложений</w:t>
      </w:r>
      <w:r w:rsidRPr="00F62696">
        <w:t xml:space="preserve"> Претендентам необходимо быть аккредитованными на ЭТП в соответствии с правилами данной площадки.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</w:pPr>
      <w:r w:rsidRPr="00F62696">
        <w:rPr>
          <w:bCs/>
        </w:rPr>
        <w:t>З</w:t>
      </w:r>
      <w:r w:rsidRPr="00F62696">
        <w:t xml:space="preserve">аявки на участие </w:t>
      </w:r>
      <w:r w:rsidR="00343DA5" w:rsidRPr="00343DA5">
        <w:t>в процедуре сбора предложений</w:t>
      </w:r>
      <w:r w:rsidRPr="00F62696">
        <w:t xml:space="preserve"> могут быть поданы лицами, соответствующими требованиям, предъявляемым законодательством Российской Федерации к лицам, способным </w:t>
      </w:r>
      <w:r w:rsidR="00343DA5" w:rsidRPr="0059094E">
        <w:t>совершать сделки купли-продажи недвижимого имущества</w:t>
      </w:r>
      <w:r w:rsidRPr="00F62696">
        <w:t>.</w:t>
      </w:r>
      <w:r w:rsidR="008A00DD" w:rsidRPr="008A00DD">
        <w:t xml:space="preserve"> </w:t>
      </w:r>
      <w:r w:rsidRPr="00F62696">
        <w:t xml:space="preserve">Участие </w:t>
      </w:r>
      <w:r w:rsidR="00343DA5" w:rsidRPr="00343DA5">
        <w:t>в процедуре сбора предложений</w:t>
      </w:r>
      <w:r w:rsidRPr="00F62696">
        <w:t xml:space="preserve"> может принять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а также индивидуальный предприниматель.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Заявки на участие </w:t>
      </w:r>
      <w:r w:rsidR="00343DA5" w:rsidRPr="00343DA5">
        <w:rPr>
          <w:bCs/>
        </w:rPr>
        <w:t>в процедуре сбора предложений</w:t>
      </w:r>
      <w:r w:rsidR="008A00DD" w:rsidRPr="008A00DD">
        <w:rPr>
          <w:bCs/>
        </w:rPr>
        <w:t xml:space="preserve"> </w:t>
      </w:r>
      <w:r w:rsidRPr="00F62696">
        <w:rPr>
          <w:bCs/>
        </w:rPr>
        <w:t xml:space="preserve">должны быть поданы посредством программных и технических средств </w:t>
      </w:r>
      <w:r w:rsidR="001A4024">
        <w:t>ЭТП</w:t>
      </w:r>
      <w:r w:rsidRPr="00F62696">
        <w:rPr>
          <w:bCs/>
        </w:rPr>
        <w:t xml:space="preserve"> в форме одного электронного документа или нескольких электронных документов (сканированных копий оригиналов) согласно регламенту </w:t>
      </w:r>
      <w:r w:rsidR="001A4024">
        <w:t>ЭТП</w:t>
      </w:r>
      <w:r w:rsidRPr="00F62696">
        <w:rPr>
          <w:bCs/>
        </w:rPr>
        <w:t>. Заявки должны быть поданы</w:t>
      </w:r>
      <w:r w:rsidR="008A00DD" w:rsidRPr="008A00DD">
        <w:rPr>
          <w:bCs/>
        </w:rPr>
        <w:t xml:space="preserve"> </w:t>
      </w:r>
      <w:r w:rsidRPr="00F62696">
        <w:rPr>
          <w:bCs/>
        </w:rPr>
        <w:t>до</w:t>
      </w:r>
      <w:r w:rsidR="00A277D0">
        <w:rPr>
          <w:bCs/>
        </w:rPr>
        <w:t xml:space="preserve"> истечения срока, указанного в И</w:t>
      </w:r>
      <w:r w:rsidRPr="00F62696">
        <w:rPr>
          <w:bCs/>
        </w:rPr>
        <w:t xml:space="preserve">звещении о </w:t>
      </w:r>
      <w:r w:rsidR="00343DA5">
        <w:rPr>
          <w:bCs/>
        </w:rPr>
        <w:t>сборе предложений</w:t>
      </w:r>
      <w:r w:rsidRPr="00F62696">
        <w:rPr>
          <w:bCs/>
        </w:rPr>
        <w:t>.</w:t>
      </w:r>
    </w:p>
    <w:p w:rsidR="00671A2B" w:rsidRPr="00F62696" w:rsidRDefault="00671A2B" w:rsidP="00671A2B">
      <w:pPr>
        <w:ind w:firstLine="567"/>
      </w:pPr>
      <w:r w:rsidRPr="00F62696">
        <w:t xml:space="preserve">Все документы, входящие в состав заявки на участие </w:t>
      </w:r>
      <w:r w:rsidR="00343DA5" w:rsidRPr="00343DA5">
        <w:t>в процедуре сбора предложений</w:t>
      </w:r>
      <w:r w:rsidRPr="00F62696">
        <w:t xml:space="preserve">, должны быть представлены Претендентом через </w:t>
      </w:r>
      <w:r w:rsidR="001A4024">
        <w:t>ЭТП</w:t>
      </w:r>
      <w:r w:rsidRPr="00F62696">
        <w:t xml:space="preserve"> в отсканированном виде в формате </w:t>
      </w:r>
      <w:proofErr w:type="spellStart"/>
      <w:r w:rsidRPr="00F62696">
        <w:t>Adobe</w:t>
      </w:r>
      <w:proofErr w:type="spellEnd"/>
      <w:r w:rsidRPr="00F62696">
        <w:t xml:space="preserve"> PDF</w:t>
      </w:r>
      <w:r w:rsidR="001D666D">
        <w:t xml:space="preserve">, </w:t>
      </w:r>
      <w:r w:rsidR="001D666D">
        <w:rPr>
          <w:lang w:val="en-US"/>
        </w:rPr>
        <w:t>JPEG</w:t>
      </w:r>
      <w:r w:rsidRPr="00F62696">
        <w:t xml:space="preserve"> в цвете, обеспечивающем сохранение всех аутентичных признаков подлинности (качество</w:t>
      </w:r>
      <w:r w:rsidR="00343DA5" w:rsidRPr="00343DA5">
        <w:t> </w:t>
      </w:r>
      <w:r w:rsidR="004828A4">
        <w:t>–</w:t>
      </w:r>
      <w:r w:rsidR="00343DA5" w:rsidRPr="00343DA5">
        <w:t> </w:t>
      </w:r>
      <w:r w:rsidRPr="00F62696">
        <w:t>не менее 200 точек на дюйм, а именно: графической подписи лиц, печати, штампом, печатей (если приемлемо). Размер файла не должен превышать 10 Мб.</w:t>
      </w:r>
    </w:p>
    <w:p w:rsidR="00671A2B" w:rsidRPr="00F62696" w:rsidRDefault="00671A2B" w:rsidP="00671A2B">
      <w:pPr>
        <w:tabs>
          <w:tab w:val="left" w:pos="1276"/>
        </w:tabs>
        <w:autoSpaceDE w:val="0"/>
        <w:autoSpaceDN w:val="0"/>
        <w:adjustRightInd w:val="0"/>
        <w:ind w:firstLine="567"/>
      </w:pPr>
      <w:r w:rsidRPr="00F62696">
        <w:t xml:space="preserve">Каждый отдельный документ должен быть отсканирован и загружен в систему подачи документов </w:t>
      </w:r>
      <w:r w:rsidR="001A4024">
        <w:t>ЭТП</w:t>
      </w:r>
      <w:r w:rsidRPr="00F62696">
        <w:t xml:space="preserve"> в виде отдельного файла. Количество файлов должно соответствовать количеству документов, направляемых участником аукциона, а </w:t>
      </w:r>
      <w:r w:rsidRPr="00F62696">
        <w:lastRenderedPageBreak/>
        <w:t>наименование файлов должно позволять идентифицировать документ и количество страниц в документе (</w:t>
      </w:r>
      <w:proofErr w:type="gramStart"/>
      <w:r w:rsidRPr="00F62696">
        <w:t>например</w:t>
      </w:r>
      <w:proofErr w:type="gramEnd"/>
      <w:r w:rsidRPr="00F62696">
        <w:t>:</w:t>
      </w:r>
      <w:r w:rsidR="00AD3332" w:rsidRPr="00AD3332">
        <w:t xml:space="preserve"> </w:t>
      </w:r>
      <w:r w:rsidRPr="00F62696">
        <w:t>Накладная 245 от 02032009 3л.pdf).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Допускается размещение документов, сохраненных в архивах, при этом размещение на </w:t>
      </w:r>
      <w:r w:rsidR="001A4024">
        <w:t>ЭТП</w:t>
      </w:r>
      <w:r w:rsidRPr="00F62696">
        <w:rPr>
          <w:bCs/>
        </w:rPr>
        <w:t xml:space="preserve"> архивов, разделенных на несколько частей, открытие каждой из которых по отдельности невозможно, не допускается.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Правила регистрации и аккредитации Претендента на </w:t>
      </w:r>
      <w:r w:rsidR="001A4024">
        <w:t>ЭТП</w:t>
      </w:r>
      <w:r w:rsidRPr="00F62696">
        <w:rPr>
          <w:bCs/>
        </w:rPr>
        <w:t xml:space="preserve">, правила проведения </w:t>
      </w:r>
      <w:r w:rsidR="00343DA5">
        <w:rPr>
          <w:bCs/>
        </w:rPr>
        <w:t xml:space="preserve">процедуры сбора предложений </w:t>
      </w:r>
      <w:r w:rsidRPr="00F62696">
        <w:rPr>
          <w:bCs/>
        </w:rPr>
        <w:t xml:space="preserve">на </w:t>
      </w:r>
      <w:r w:rsidR="00EA709D">
        <w:t>ЭТП</w:t>
      </w:r>
      <w:r w:rsidRPr="00F62696">
        <w:rPr>
          <w:bCs/>
        </w:rPr>
        <w:t xml:space="preserve"> (в том числе подача заявок на участие </w:t>
      </w:r>
      <w:r w:rsidR="00343DA5" w:rsidRPr="00343DA5">
        <w:rPr>
          <w:bCs/>
        </w:rPr>
        <w:t>в процедуре сбора предложений</w:t>
      </w:r>
      <w:r w:rsidRPr="00F62696">
        <w:rPr>
          <w:bCs/>
        </w:rPr>
        <w:t xml:space="preserve">) определяются регламентом работы и инструкциями данной </w:t>
      </w:r>
      <w:r w:rsidR="00EA709D">
        <w:t>ЭТП</w:t>
      </w:r>
      <w:r w:rsidRPr="00F62696">
        <w:rPr>
          <w:bCs/>
        </w:rPr>
        <w:t>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В соответствии с регламентом работы </w:t>
      </w:r>
      <w:r w:rsidR="00EA709D" w:rsidRPr="00EA709D">
        <w:rPr>
          <w:bCs/>
        </w:rPr>
        <w:t>ЭТП</w:t>
      </w:r>
      <w:r w:rsidRPr="00F62696">
        <w:rPr>
          <w:bCs/>
        </w:rPr>
        <w:t xml:space="preserve"> автоматически присваивает Претенденту, подавшему заявку на участие </w:t>
      </w:r>
      <w:r w:rsidR="001355BB" w:rsidRPr="001355BB">
        <w:rPr>
          <w:bCs/>
        </w:rPr>
        <w:t>в процедуре сбора предложений</w:t>
      </w:r>
      <w:r w:rsidRPr="00F62696">
        <w:rPr>
          <w:bCs/>
        </w:rPr>
        <w:t>, уникальный в рамках данно</w:t>
      </w:r>
      <w:r w:rsidR="001355BB">
        <w:rPr>
          <w:bCs/>
        </w:rPr>
        <w:t>й</w:t>
      </w:r>
      <w:r w:rsidRPr="00F62696">
        <w:rPr>
          <w:bCs/>
        </w:rPr>
        <w:t xml:space="preserve"> </w:t>
      </w:r>
      <w:r w:rsidR="001355BB">
        <w:rPr>
          <w:bCs/>
        </w:rPr>
        <w:t>процедуры</w:t>
      </w:r>
      <w:r w:rsidRPr="00F62696">
        <w:rPr>
          <w:bCs/>
        </w:rPr>
        <w:t xml:space="preserve"> идентификационный номер. 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Организатор не несет ответственности, если заявка, отправленная через сайт </w:t>
      </w:r>
      <w:r w:rsidR="00EA709D">
        <w:t>ЭТП</w:t>
      </w:r>
      <w:r w:rsidRPr="00F62696">
        <w:rPr>
          <w:bCs/>
        </w:rPr>
        <w:t>, по техническим причинам не получена или получена по истечении срока приема заявок.</w:t>
      </w:r>
    </w:p>
    <w:p w:rsidR="00671A2B" w:rsidRPr="00F62696" w:rsidRDefault="00671A2B" w:rsidP="00351170">
      <w:pPr>
        <w:numPr>
          <w:ilvl w:val="2"/>
          <w:numId w:val="14"/>
        </w:numPr>
        <w:tabs>
          <w:tab w:val="left" w:pos="1276"/>
        </w:tabs>
        <w:ind w:left="0" w:firstLine="566"/>
        <w:rPr>
          <w:bCs/>
        </w:rPr>
      </w:pPr>
      <w:r w:rsidRPr="00F62696">
        <w:rPr>
          <w:bCs/>
        </w:rPr>
        <w:t xml:space="preserve">Каждый Претендент вправе подать только одну заявку на участие </w:t>
      </w:r>
      <w:r w:rsidR="001355BB" w:rsidRPr="001355BB">
        <w:rPr>
          <w:bCs/>
        </w:rPr>
        <w:t>в процедуре сбора предложений</w:t>
      </w:r>
      <w:r w:rsidR="00B557B4">
        <w:rPr>
          <w:bCs/>
        </w:rPr>
        <w:t>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6" w:name="_Toc412639466"/>
      <w:r w:rsidRPr="00F62696">
        <w:t xml:space="preserve">Изменение заявок на участие </w:t>
      </w:r>
      <w:r w:rsidR="00D91124" w:rsidRPr="00D91124">
        <w:t>в процедуре сбора предложений</w:t>
      </w:r>
      <w:r w:rsidRPr="00F62696">
        <w:t xml:space="preserve"> или их отзыв.</w:t>
      </w:r>
      <w:bookmarkEnd w:id="106"/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Претендент, подавший заявку на участие </w:t>
      </w:r>
      <w:r w:rsidR="001355BB" w:rsidRPr="001355BB">
        <w:t>в процедуре сбора предложений</w:t>
      </w:r>
      <w:r w:rsidRPr="00F62696">
        <w:t xml:space="preserve">, вправе изменить или отозвать свою заявку на участие </w:t>
      </w:r>
      <w:r w:rsidR="001355BB" w:rsidRPr="001355BB">
        <w:t>в процедуре сбора предложений</w:t>
      </w:r>
      <w:r w:rsidRPr="00F62696">
        <w:t xml:space="preserve"> в соответствии с регламентом </w:t>
      </w:r>
      <w:r w:rsidR="00EA709D">
        <w:t>ЭТП</w:t>
      </w:r>
      <w:r w:rsidRPr="00F62696">
        <w:t xml:space="preserve"> в любое время после ее подачи, но до истечения срока окончания подачи заявок на участие </w:t>
      </w:r>
      <w:r w:rsidR="001355BB" w:rsidRPr="001355BB">
        <w:t>в процедуре сбора предложений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5"/>
        </w:numPr>
        <w:tabs>
          <w:tab w:val="left" w:pos="1276"/>
        </w:tabs>
        <w:ind w:left="0" w:firstLine="566"/>
      </w:pPr>
      <w:r w:rsidRPr="00F62696">
        <w:t xml:space="preserve">Порядок изменения или отзыва заявок на участие </w:t>
      </w:r>
      <w:r w:rsidR="001355BB" w:rsidRPr="001355BB">
        <w:t>в процедуре сбора предложений</w:t>
      </w:r>
      <w:r w:rsidRPr="00F62696">
        <w:t xml:space="preserve">, поданных на </w:t>
      </w:r>
      <w:r w:rsidR="00EA709D">
        <w:t>ЭТП</w:t>
      </w:r>
      <w:r w:rsidRPr="00F62696">
        <w:t>, определяется и осуществляется в соответствии с регламентом данной площадки.</w:t>
      </w:r>
    </w:p>
    <w:p w:rsidR="00671A2B" w:rsidRPr="00F62696" w:rsidRDefault="00671A2B" w:rsidP="00671A2B">
      <w:pPr>
        <w:pStyle w:val="2"/>
        <w:tabs>
          <w:tab w:val="clear" w:pos="1701"/>
          <w:tab w:val="left" w:pos="1276"/>
        </w:tabs>
        <w:ind w:left="0" w:firstLine="567"/>
      </w:pPr>
      <w:bookmarkStart w:id="107" w:name="_Toc412639467"/>
      <w:r w:rsidRPr="00F62696">
        <w:t xml:space="preserve">Опоздавшие заявки на участие </w:t>
      </w:r>
      <w:r w:rsidR="001355BB" w:rsidRPr="001355BB">
        <w:t>в процедуре сбора предложений</w:t>
      </w:r>
      <w:r w:rsidRPr="00F62696">
        <w:t>.</w:t>
      </w:r>
      <w:bookmarkEnd w:id="107"/>
    </w:p>
    <w:p w:rsidR="00671A2B" w:rsidRPr="00F62696" w:rsidRDefault="00671A2B" w:rsidP="001355BB">
      <w:pPr>
        <w:numPr>
          <w:ilvl w:val="2"/>
          <w:numId w:val="16"/>
        </w:numPr>
        <w:tabs>
          <w:tab w:val="left" w:pos="1276"/>
        </w:tabs>
        <w:ind w:left="0" w:firstLine="566"/>
      </w:pPr>
      <w:r w:rsidRPr="00F62696">
        <w:t xml:space="preserve">У Претендентов отсутствует возможность подать заявку на участие </w:t>
      </w:r>
      <w:r w:rsidR="001355BB" w:rsidRPr="001355BB">
        <w:t>в процедуре сбора предложений</w:t>
      </w:r>
      <w:r w:rsidRPr="00F62696">
        <w:t xml:space="preserve"> на </w:t>
      </w:r>
      <w:r w:rsidR="00EA709D">
        <w:t>ЭТП</w:t>
      </w:r>
      <w:r w:rsidRPr="00F62696">
        <w:t xml:space="preserve"> после окончания срока подачи заявок на участие в</w:t>
      </w:r>
      <w:r w:rsidR="001355BB" w:rsidRPr="001355BB">
        <w:t xml:space="preserve"> процедуре сбора предложений</w:t>
      </w:r>
      <w:r w:rsidRPr="00F62696">
        <w:t>.</w:t>
      </w:r>
    </w:p>
    <w:p w:rsidR="00671A2B" w:rsidRPr="00CB2773" w:rsidRDefault="001355BB" w:rsidP="001355BB">
      <w:pPr>
        <w:pStyle w:val="1"/>
        <w:numPr>
          <w:ilvl w:val="0"/>
          <w:numId w:val="8"/>
        </w:numPr>
        <w:tabs>
          <w:tab w:val="left" w:pos="993"/>
        </w:tabs>
        <w:rPr>
          <w:caps/>
        </w:rPr>
      </w:pPr>
      <w:r w:rsidRPr="001355BB">
        <w:rPr>
          <w:caps/>
        </w:rPr>
        <w:t xml:space="preserve">ОПРЕДЕЛЕНИЕ УСЛОВИЙ НАИЛУЧШЕГО ПРЕДЛОЖЕНИЯ </w:t>
      </w:r>
      <w:r w:rsidR="00EA709D">
        <w:rPr>
          <w:caps/>
        </w:rPr>
        <w:br/>
      </w:r>
      <w:r w:rsidRPr="001355BB">
        <w:rPr>
          <w:caps/>
        </w:rPr>
        <w:t>ПО ИТОГАМ СБОРА ПРЕДЛОЖЕНИЙ</w:t>
      </w:r>
    </w:p>
    <w:p w:rsidR="00671A2B" w:rsidRPr="00F62696" w:rsidRDefault="00671A2B" w:rsidP="00671A2B">
      <w:pPr>
        <w:pStyle w:val="2"/>
        <w:tabs>
          <w:tab w:val="left" w:pos="1418"/>
        </w:tabs>
        <w:ind w:left="0" w:firstLine="567"/>
      </w:pPr>
      <w:bookmarkStart w:id="108" w:name="_Toc369269822"/>
      <w:bookmarkStart w:id="109" w:name="_Toc369269884"/>
      <w:bookmarkStart w:id="110" w:name="_Toc369269961"/>
      <w:bookmarkStart w:id="111" w:name="_Toc412639470"/>
      <w:bookmarkStart w:id="112" w:name="_Ref349301811"/>
      <w:bookmarkEnd w:id="108"/>
      <w:bookmarkEnd w:id="109"/>
      <w:bookmarkEnd w:id="110"/>
      <w:r w:rsidRPr="00F62696">
        <w:t>Рассмотрение заявок</w:t>
      </w:r>
      <w:r w:rsidR="005A4DFB" w:rsidRPr="005A4DFB">
        <w:rPr>
          <w:bCs w:val="0"/>
          <w:lang w:eastAsia="ru-RU"/>
        </w:rPr>
        <w:t xml:space="preserve"> </w:t>
      </w:r>
      <w:r w:rsidR="005A4DFB" w:rsidRPr="005A4DFB">
        <w:t>на участие в процедуре сбора предложений</w:t>
      </w:r>
      <w:r w:rsidRPr="00F62696">
        <w:t>.</w:t>
      </w:r>
      <w:bookmarkEnd w:id="111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</w:t>
      </w:r>
      <w:r w:rsidR="008969BD">
        <w:t>день</w:t>
      </w:r>
      <w:r w:rsidRPr="00F62696">
        <w:t xml:space="preserve">, указанный в </w:t>
      </w:r>
      <w:r w:rsidR="00574724">
        <w:t>И</w:t>
      </w:r>
      <w:r w:rsidRPr="00F62696">
        <w:t xml:space="preserve">звещении о </w:t>
      </w:r>
      <w:r w:rsidR="002403DC">
        <w:t>сборе предложений</w:t>
      </w:r>
      <w:r w:rsidRPr="00F62696">
        <w:t xml:space="preserve">, Комиссия рассматривает поступившие заявки на участие </w:t>
      </w:r>
      <w:r w:rsidR="005A4DFB" w:rsidRPr="005A4DFB">
        <w:t>в процедуре сбора предложений</w:t>
      </w:r>
      <w:r w:rsidRPr="00F62696">
        <w:t xml:space="preserve"> и по результатам </w:t>
      </w:r>
      <w:r w:rsidR="005A4DFB">
        <w:t xml:space="preserve">их </w:t>
      </w:r>
      <w:r w:rsidRPr="00F62696">
        <w:t xml:space="preserve">рассмотрения принимает решение о признании Претендентов участниками </w:t>
      </w:r>
      <w:r w:rsidR="005A4DFB" w:rsidRPr="005A4DFB">
        <w:t>процедур</w:t>
      </w:r>
      <w:r w:rsidR="005A4DFB">
        <w:t>ы</w:t>
      </w:r>
      <w:r w:rsidR="005A4DFB" w:rsidRPr="005A4DFB">
        <w:t xml:space="preserve"> сбора предложений</w:t>
      </w:r>
      <w:r w:rsidRPr="00F62696">
        <w:t>.</w:t>
      </w:r>
      <w:bookmarkEnd w:id="112"/>
    </w:p>
    <w:p w:rsidR="00671A2B" w:rsidRPr="00F62696" w:rsidRDefault="00B557B4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B557B4">
        <w:t>Организатор вправе отказать в приеме заявки с предложением в случае, если: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з</w:t>
      </w:r>
      <w:r w:rsidRPr="00B557B4">
        <w:rPr>
          <w:rFonts w:ascii="Times New Roman" w:hAnsi="Times New Roman"/>
          <w:sz w:val="28"/>
          <w:szCs w:val="28"/>
        </w:rPr>
        <w:t>аявка предоставлена лицом, не уполномоченным на осуществление таких действий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н</w:t>
      </w:r>
      <w:r w:rsidRPr="00B557B4">
        <w:rPr>
          <w:rFonts w:ascii="Times New Roman" w:hAnsi="Times New Roman"/>
          <w:sz w:val="28"/>
          <w:szCs w:val="28"/>
        </w:rPr>
        <w:t xml:space="preserve">е представлены документы, предусмотренные </w:t>
      </w:r>
      <w:r>
        <w:rPr>
          <w:rFonts w:ascii="Times New Roman" w:hAnsi="Times New Roman"/>
          <w:sz w:val="28"/>
          <w:szCs w:val="28"/>
        </w:rPr>
        <w:t>И</w:t>
      </w:r>
      <w:r w:rsidRPr="00B557B4">
        <w:rPr>
          <w:rFonts w:ascii="Times New Roman" w:hAnsi="Times New Roman"/>
          <w:sz w:val="28"/>
          <w:szCs w:val="28"/>
        </w:rPr>
        <w:t>звещением о сборе предложений, либо они оформлены ненадлежащим образом</w:t>
      </w:r>
      <w:r w:rsidR="00671A2B" w:rsidRPr="00F62696">
        <w:rPr>
          <w:rFonts w:ascii="Times New Roman" w:hAnsi="Times New Roman"/>
          <w:sz w:val="28"/>
          <w:szCs w:val="28"/>
        </w:rPr>
        <w:t>;</w:t>
      </w:r>
    </w:p>
    <w:p w:rsidR="00671A2B" w:rsidRPr="00381331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B557B4">
        <w:rPr>
          <w:rFonts w:ascii="Times New Roman" w:hAnsi="Times New Roman"/>
          <w:sz w:val="28"/>
          <w:szCs w:val="28"/>
        </w:rPr>
        <w:t xml:space="preserve"> предложении не указаны все необходимые условия покупки</w:t>
      </w:r>
      <w:r w:rsidR="003C4C86">
        <w:rPr>
          <w:rFonts w:ascii="Times New Roman" w:hAnsi="Times New Roman"/>
          <w:sz w:val="28"/>
          <w:szCs w:val="28"/>
        </w:rPr>
        <w:t xml:space="preserve"> в соответствии с Документацией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381331" w:rsidRPr="00F62696" w:rsidRDefault="00B557B4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о результатам ранее проведенной процедуры 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 xml:space="preserve">мущества, указанного в п. 2 Извещения о сборе предложений, </w:t>
      </w:r>
      <w:r w:rsidR="0031673C">
        <w:rPr>
          <w:rFonts w:ascii="Times New Roman" w:hAnsi="Times New Roman"/>
          <w:bCs/>
          <w:sz w:val="28"/>
          <w:szCs w:val="28"/>
        </w:rPr>
        <w:t>П</w:t>
      </w:r>
      <w:r w:rsidRPr="00B557B4">
        <w:rPr>
          <w:rFonts w:ascii="Times New Roman" w:hAnsi="Times New Roman"/>
          <w:bCs/>
          <w:sz w:val="28"/>
          <w:szCs w:val="28"/>
        </w:rPr>
        <w:t xml:space="preserve">ретендент, являясь победителем процедуры, уклонился или отказался от подписания протокола об итогах процедуры и/или договора купли-продажи </w:t>
      </w:r>
      <w:r w:rsidR="0031673C">
        <w:rPr>
          <w:rFonts w:ascii="Times New Roman" w:hAnsi="Times New Roman"/>
          <w:bCs/>
          <w:sz w:val="28"/>
          <w:szCs w:val="28"/>
        </w:rPr>
        <w:t>И</w:t>
      </w:r>
      <w:r w:rsidRPr="00B557B4">
        <w:rPr>
          <w:rFonts w:ascii="Times New Roman" w:hAnsi="Times New Roman"/>
          <w:bCs/>
          <w:sz w:val="28"/>
          <w:szCs w:val="28"/>
        </w:rPr>
        <w:t>мущества</w:t>
      </w:r>
      <w:r w:rsidR="00F7031A">
        <w:rPr>
          <w:rFonts w:ascii="Times New Roman" w:hAnsi="Times New Roman"/>
          <w:bCs/>
          <w:sz w:val="28"/>
          <w:szCs w:val="28"/>
        </w:rPr>
        <w:t>;</w:t>
      </w:r>
    </w:p>
    <w:p w:rsidR="00671A2B" w:rsidRPr="00F62696" w:rsidRDefault="0031673C" w:rsidP="00351170">
      <w:pPr>
        <w:pStyle w:val="affd"/>
        <w:numPr>
          <w:ilvl w:val="0"/>
          <w:numId w:val="10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редоставленные документы не подтверждают права </w:t>
      </w:r>
      <w:r>
        <w:rPr>
          <w:rFonts w:ascii="Times New Roman" w:hAnsi="Times New Roman"/>
          <w:bCs/>
          <w:sz w:val="28"/>
          <w:szCs w:val="28"/>
        </w:rPr>
        <w:t>П</w:t>
      </w:r>
      <w:r w:rsidRPr="0031673C">
        <w:rPr>
          <w:rFonts w:ascii="Times New Roman" w:hAnsi="Times New Roman"/>
          <w:bCs/>
          <w:sz w:val="28"/>
          <w:szCs w:val="28"/>
        </w:rPr>
        <w:t xml:space="preserve">ретендента быть покупателем </w:t>
      </w:r>
      <w:r>
        <w:rPr>
          <w:rFonts w:ascii="Times New Roman" w:hAnsi="Times New Roman"/>
          <w:bCs/>
          <w:sz w:val="28"/>
          <w:szCs w:val="28"/>
        </w:rPr>
        <w:t>И</w:t>
      </w:r>
      <w:r w:rsidRPr="0031673C">
        <w:rPr>
          <w:rFonts w:ascii="Times New Roman" w:hAnsi="Times New Roman"/>
          <w:bCs/>
          <w:sz w:val="28"/>
          <w:szCs w:val="28"/>
        </w:rPr>
        <w:t>мущества в соответствии с законод</w:t>
      </w:r>
      <w:r>
        <w:rPr>
          <w:rFonts w:ascii="Times New Roman" w:hAnsi="Times New Roman"/>
          <w:bCs/>
          <w:sz w:val="28"/>
          <w:szCs w:val="28"/>
        </w:rPr>
        <w:t>ательством Российской Федерации</w:t>
      </w:r>
      <w:r w:rsidR="00671A2B" w:rsidRPr="00F62696">
        <w:rPr>
          <w:rFonts w:ascii="Times New Roman" w:hAnsi="Times New Roman"/>
          <w:bCs/>
          <w:sz w:val="28"/>
          <w:szCs w:val="28"/>
        </w:rPr>
        <w:t>;</w:t>
      </w:r>
    </w:p>
    <w:p w:rsidR="00671A2B" w:rsidRPr="0031673C" w:rsidRDefault="0031673C" w:rsidP="0031673C">
      <w:pPr>
        <w:pStyle w:val="affd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31673C">
        <w:rPr>
          <w:rFonts w:ascii="Times New Roman" w:hAnsi="Times New Roman"/>
          <w:sz w:val="28"/>
          <w:szCs w:val="28"/>
        </w:rPr>
        <w:t xml:space="preserve">аявка на участие в процедуре сбора предложений поступила после срока, указанного в </w:t>
      </w:r>
      <w:r>
        <w:rPr>
          <w:rFonts w:ascii="Times New Roman" w:hAnsi="Times New Roman"/>
          <w:sz w:val="28"/>
          <w:szCs w:val="28"/>
        </w:rPr>
        <w:t>И</w:t>
      </w:r>
      <w:r w:rsidRPr="0031673C">
        <w:rPr>
          <w:rFonts w:ascii="Times New Roman" w:hAnsi="Times New Roman"/>
          <w:sz w:val="28"/>
          <w:szCs w:val="28"/>
        </w:rPr>
        <w:t>звещении о сборе предложений, и при этом ранее в установленные сроки поступили иные заявки</w:t>
      </w:r>
      <w:r>
        <w:rPr>
          <w:rFonts w:ascii="Times New Roman" w:hAnsi="Times New Roman"/>
          <w:sz w:val="28"/>
          <w:szCs w:val="28"/>
        </w:rPr>
        <w:t>.</w:t>
      </w:r>
    </w:p>
    <w:p w:rsidR="0031673C" w:rsidRDefault="0031673C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bookmarkStart w:id="113" w:name="_Ref405989881"/>
      <w:r w:rsidRPr="0031673C">
        <w:t xml:space="preserve">Решение о признании </w:t>
      </w:r>
      <w:r>
        <w:t>П</w:t>
      </w:r>
      <w:r w:rsidRPr="0031673C">
        <w:t>ретендента участником процедуры сбора предложений</w:t>
      </w:r>
      <w:r>
        <w:t>,</w:t>
      </w:r>
      <w:r w:rsidRPr="0031673C">
        <w:t xml:space="preserve"> либо </w:t>
      </w:r>
      <w:r>
        <w:t>об</w:t>
      </w:r>
      <w:r w:rsidRPr="0031673C">
        <w:t xml:space="preserve"> отказе в допуске </w:t>
      </w:r>
      <w:r>
        <w:t>П</w:t>
      </w:r>
      <w:r w:rsidRPr="0031673C">
        <w:t>ретендента к участию в процедуре оформляется протоколом приема заявок</w:t>
      </w:r>
      <w:r w:rsidR="00283CD5">
        <w:t xml:space="preserve">, который </w:t>
      </w:r>
      <w:r w:rsidR="00283CD5" w:rsidRPr="00F62696">
        <w:t>подписывается всеми членами Комиссии, присутствующими на заседании</w:t>
      </w:r>
      <w:r w:rsidRPr="0031673C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протоколе приводится перечень </w:t>
      </w:r>
      <w:r w:rsidR="005B095B">
        <w:t xml:space="preserve">всех </w:t>
      </w:r>
      <w:r w:rsidRPr="00F62696">
        <w:t xml:space="preserve">принятых заявок с указанием </w:t>
      </w:r>
      <w:r w:rsidR="00025DEC">
        <w:t xml:space="preserve">даты и </w:t>
      </w:r>
      <w:r w:rsidR="00025DEC" w:rsidRPr="00F62696">
        <w:t>времени подачи заявок</w:t>
      </w:r>
      <w:r w:rsidR="005B095B">
        <w:t>,</w:t>
      </w:r>
      <w:r w:rsidR="00025DEC" w:rsidRPr="00F62696">
        <w:t xml:space="preserve"> </w:t>
      </w:r>
      <w:r w:rsidRPr="00F62696">
        <w:t xml:space="preserve">наименований/ФИО Претендентов, признанных участниками </w:t>
      </w:r>
      <w:r w:rsidR="00025DEC" w:rsidRPr="00025DEC">
        <w:t>процедуры сбора предложений</w:t>
      </w:r>
      <w:r w:rsidRPr="00F62696">
        <w:t xml:space="preserve">, а также наименования/ФИО Претендентов, которым было отказано в допуске к участию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с указанием оснований отказа.</w:t>
      </w:r>
      <w:bookmarkEnd w:id="113"/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Претенденты, признанные участниками </w:t>
      </w:r>
      <w:r w:rsidR="005B095B" w:rsidRPr="005B095B">
        <w:t>процедуры сбора предложений</w:t>
      </w:r>
      <w:r w:rsidRPr="00F62696">
        <w:t xml:space="preserve">, и Претенденты, не допущенные к участию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, уведомляются о принятом решении посредством </w:t>
      </w:r>
      <w:r w:rsidR="00EA709D">
        <w:t>ЭТП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на участие в </w:t>
      </w:r>
      <w:r w:rsidR="005B095B" w:rsidRPr="005B095B">
        <w:t>процедур</w:t>
      </w:r>
      <w:r w:rsidR="005B095B">
        <w:t>е</w:t>
      </w:r>
      <w:r w:rsidR="005B095B" w:rsidRPr="005B095B">
        <w:t xml:space="preserve"> сбора предложений</w:t>
      </w:r>
      <w:r w:rsidRPr="00F62696">
        <w:t xml:space="preserve"> </w:t>
      </w:r>
      <w:r w:rsidR="00CA7D3F">
        <w:t>К</w:t>
      </w:r>
      <w:r w:rsidRPr="00F62696">
        <w:t xml:space="preserve">омиссия вправе запрашивать у соответствующих органов государственной власти, а также юридических и физических лиц,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и приложениях к ней, информацию о соответствии достоверности указанных в заявке на участие в </w:t>
      </w:r>
      <w:r w:rsidR="005B095B" w:rsidRPr="005B095B">
        <w:t>процедуре сбора предложений</w:t>
      </w:r>
      <w:r w:rsidRPr="00F62696">
        <w:t xml:space="preserve"> сведений.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 сомнений в достоверности копии документа Организатор вправе запросить для обозрения оригинал документа, предоставленного в копии. В случае</w:t>
      </w:r>
      <w:r w:rsidR="00AD3332" w:rsidRPr="00AD3332">
        <w:t xml:space="preserve"> </w:t>
      </w:r>
      <w:r w:rsidRPr="00F62696">
        <w:t>если Претендент в установленный в запросе разумный срок не представил оригинал документа, копия документа не рассматривается и документ считается не предоставленным.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В ходе рассмотрения заявок </w:t>
      </w:r>
      <w:r w:rsidR="00CA7D3F">
        <w:t>К</w:t>
      </w:r>
      <w:r w:rsidRPr="00F62696">
        <w:t xml:space="preserve">омиссия вправе уточнять заявки </w:t>
      </w:r>
      <w:r w:rsidR="00475D6D">
        <w:t xml:space="preserve">на участие в </w:t>
      </w:r>
      <w:r w:rsidR="005B095B" w:rsidRPr="005B095B">
        <w:t>процедуре сбора предложений</w:t>
      </w:r>
      <w:r w:rsidR="00475D6D">
        <w:t xml:space="preserve">, а именно – </w:t>
      </w:r>
      <w:r w:rsidRPr="00F62696">
        <w:t xml:space="preserve">затребовать у Претендента представленные в нечитаемом виде </w:t>
      </w:r>
      <w:r w:rsidR="00CA7D3F">
        <w:t xml:space="preserve">или непредставленные </w:t>
      </w:r>
      <w:r w:rsidRPr="00F62696">
        <w:t>документы и направить Претендентам</w:t>
      </w:r>
      <w:r w:rsidR="00AD3332" w:rsidRPr="00AD3332">
        <w:t xml:space="preserve"> </w:t>
      </w:r>
      <w:r w:rsidRPr="00F62696">
        <w:t xml:space="preserve">запросы об исправлении выявленных ошибок в документах, представленных в составе заявки на участие в </w:t>
      </w:r>
      <w:r w:rsidR="005B095B" w:rsidRPr="005B095B">
        <w:t>процедуре сбора предложений</w:t>
      </w:r>
      <w:r w:rsidRPr="00F62696">
        <w:t>, и направлении Организатору исправленных документов</w:t>
      </w:r>
      <w:r w:rsidR="00CA7D3F">
        <w:t>, предоставлении отсутствующих в составе заявки документов</w:t>
      </w:r>
      <w:r w:rsidRPr="00F62696">
        <w:t>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При уточнении заявок на участие в </w:t>
      </w:r>
      <w:r w:rsidR="005B095B" w:rsidRPr="005B095B">
        <w:t>процедуре сбора предложений</w:t>
      </w:r>
      <w:r w:rsidRPr="00F62696">
        <w:t xml:space="preserve"> не допускается создание преимущественных условий Претенденту или нескольким Претендентам.</w:t>
      </w:r>
      <w:r w:rsidR="00457CD6">
        <w:t xml:space="preserve"> Однако при принятии решения о допуске к участию в </w:t>
      </w:r>
      <w:r w:rsidR="005B095B" w:rsidRPr="005B095B">
        <w:t>процедуре сбора предложений</w:t>
      </w:r>
      <w:r w:rsidR="00457CD6">
        <w:t xml:space="preserve"> Комиссия обязана руководствоваться целью увеличения </w:t>
      </w:r>
      <w:r w:rsidR="00457CD6" w:rsidRPr="0059094E">
        <w:lastRenderedPageBreak/>
        <w:t xml:space="preserve">конкуренции на </w:t>
      </w:r>
      <w:r w:rsidR="0059094E">
        <w:t xml:space="preserve">последующих </w:t>
      </w:r>
      <w:r w:rsidR="00457CD6" w:rsidRPr="0059094E">
        <w:t>торгах</w:t>
      </w:r>
      <w:r w:rsidR="00457CD6">
        <w:t xml:space="preserve">. Любые сомнения должны толковаться в пользу допуска Претендента. Отказ в допуске к участию в </w:t>
      </w:r>
      <w:r w:rsidR="00A85479" w:rsidRPr="00A85479">
        <w:t>процедуре сбора предложений</w:t>
      </w:r>
      <w:r w:rsidR="00457CD6">
        <w:t xml:space="preserve"> по причине, указанной в </w:t>
      </w:r>
      <w:proofErr w:type="spellStart"/>
      <w:r w:rsidR="00457CD6">
        <w:t>пп</w:t>
      </w:r>
      <w:proofErr w:type="spellEnd"/>
      <w:r w:rsidR="00457CD6">
        <w:t xml:space="preserve">. </w:t>
      </w:r>
      <w:r w:rsidR="00B34E6E">
        <w:t>б)</w:t>
      </w:r>
      <w:r w:rsidR="00457CD6">
        <w:t xml:space="preserve"> п. 3.1.2 </w:t>
      </w:r>
      <w:r w:rsidR="00876212">
        <w:t xml:space="preserve">настоящей Документации, допускается только при объективной невозможности дополнительно запросить (в рамках процедуры уточнения заявки) </w:t>
      </w:r>
      <w:proofErr w:type="spellStart"/>
      <w:r w:rsidR="00876212">
        <w:t>непредоставленный</w:t>
      </w:r>
      <w:proofErr w:type="spellEnd"/>
      <w:r w:rsidR="00876212">
        <w:t xml:space="preserve"> или неправильно оформленный документ или </w:t>
      </w:r>
      <w:proofErr w:type="spellStart"/>
      <w:r w:rsidR="00876212">
        <w:t>непредоставлении</w:t>
      </w:r>
      <w:proofErr w:type="spellEnd"/>
      <w:r w:rsidR="00876212">
        <w:t xml:space="preserve"> документа после уточнения заявки.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>При наличии</w:t>
      </w:r>
      <w:r w:rsidR="00AD3332" w:rsidRPr="00AD3332">
        <w:t xml:space="preserve"> </w:t>
      </w:r>
      <w:r w:rsidRPr="00F62696">
        <w:t xml:space="preserve">арифметических ошибок в заявках на участие в </w:t>
      </w:r>
      <w:r w:rsidR="00A85479" w:rsidRPr="00A85479">
        <w:t>процедуре сбора предложений</w:t>
      </w:r>
      <w:r w:rsidRPr="00F62696">
        <w:t xml:space="preserve"> применяется следующее правило:</w:t>
      </w:r>
      <w:r w:rsidR="0012084B">
        <w:t xml:space="preserve"> </w:t>
      </w:r>
      <w:r w:rsidRPr="00F62696">
        <w:t>при наличии разночтений между суммой,</w:t>
      </w:r>
      <w:r w:rsidR="0012084B">
        <w:t xml:space="preserve"> </w:t>
      </w:r>
      <w:r w:rsidRPr="00F62696">
        <w:t>указанной словами</w:t>
      </w:r>
      <w:r w:rsidR="00475D6D">
        <w:t>,</w:t>
      </w:r>
      <w:r w:rsidRPr="00F62696">
        <w:t xml:space="preserve"> и </w:t>
      </w:r>
      <w:r w:rsidR="00475D6D" w:rsidRPr="00F62696">
        <w:t>суммой,</w:t>
      </w:r>
      <w:r w:rsidRPr="00F62696">
        <w:t xml:space="preserve"> указанной цифрами, преимущество имеет сумма, указанная словами.</w:t>
      </w:r>
    </w:p>
    <w:p w:rsidR="00671A2B" w:rsidRPr="00F62696" w:rsidRDefault="00671A2B" w:rsidP="00351170">
      <w:pPr>
        <w:numPr>
          <w:ilvl w:val="2"/>
          <w:numId w:val="18"/>
        </w:numPr>
        <w:tabs>
          <w:tab w:val="left" w:pos="1418"/>
        </w:tabs>
        <w:ind w:left="0" w:firstLine="566"/>
      </w:pPr>
      <w:r w:rsidRPr="00F62696">
        <w:t xml:space="preserve">Решение комиссии об уточнении заявок на участие в </w:t>
      </w:r>
      <w:r w:rsidR="00A85479" w:rsidRPr="00A85479">
        <w:t>процедуре сбора предложений</w:t>
      </w:r>
      <w:r w:rsidRPr="00F62696">
        <w:t xml:space="preserve"> отражается в протоколе рассмотрения заявок. Протокол подлежит размещению на сайте </w:t>
      </w:r>
      <w:r w:rsidR="00EA709D">
        <w:t>ЭТП</w:t>
      </w:r>
      <w:r w:rsidRPr="00F62696">
        <w:t xml:space="preserve"> в виде электронной копии.</w:t>
      </w:r>
    </w:p>
    <w:p w:rsidR="00671A2B" w:rsidRPr="00F62696" w:rsidRDefault="0071617C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114" w:name="_Toc412639471"/>
      <w:r>
        <w:t>Определение н</w:t>
      </w:r>
      <w:r w:rsidRPr="0071617C">
        <w:t>аилучше</w:t>
      </w:r>
      <w:r>
        <w:t>го предложения</w:t>
      </w:r>
      <w:r w:rsidR="00671A2B" w:rsidRPr="00F62696">
        <w:t>.</w:t>
      </w:r>
      <w:bookmarkEnd w:id="114"/>
    </w:p>
    <w:p w:rsidR="00671A2B" w:rsidRPr="00F62696" w:rsidRDefault="0071617C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>При принятии к рассмотрению одного предложения, оно признается наилучшим.</w:t>
      </w:r>
    </w:p>
    <w:p w:rsidR="00EE229B" w:rsidRDefault="0071617C" w:rsidP="0071617C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1617C">
        <w:t xml:space="preserve">При принятии к рассмотрению нескольких предложений, предложения </w:t>
      </w:r>
      <w:r w:rsidRPr="0071617C">
        <w:rPr>
          <w:lang w:val="en-US"/>
        </w:rPr>
        <w:t>c</w:t>
      </w:r>
      <w:r w:rsidRPr="0071617C">
        <w:t xml:space="preserve"> рассрочкой платежа сравниваются между собой и с предложениями без рассрочки платежа по </w:t>
      </w:r>
      <w:r w:rsidRPr="0071617C">
        <w:rPr>
          <w:lang w:val="en-US"/>
        </w:rPr>
        <w:t>NPV</w:t>
      </w:r>
      <w:r w:rsidRPr="0071617C"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71617C">
        <w:rPr>
          <w:lang w:val="en-US"/>
        </w:rPr>
        <w:t>NPV</w:t>
      </w:r>
      <w:r w:rsidRPr="0071617C">
        <w:t xml:space="preserve"> которого выше </w:t>
      </w:r>
      <w:r w:rsidRPr="0071617C">
        <w:rPr>
          <w:lang w:val="en-US"/>
        </w:rPr>
        <w:t>NPV</w:t>
      </w:r>
      <w:r w:rsidRPr="0071617C">
        <w:t xml:space="preserve"> остальных предложений.</w:t>
      </w:r>
    </w:p>
    <w:p w:rsidR="00D927CC" w:rsidRDefault="00A556DB" w:rsidP="00EE229B">
      <w:pPr>
        <w:tabs>
          <w:tab w:val="left" w:pos="1418"/>
        </w:tabs>
        <w:ind w:firstLine="566"/>
      </w:pPr>
      <w:r w:rsidRPr="00A556DB">
        <w:t xml:space="preserve">Формула расчета </w:t>
      </w:r>
      <w:r w:rsidRPr="00A556DB">
        <w:rPr>
          <w:lang w:val="en-US"/>
        </w:rPr>
        <w:t>NPV</w:t>
      </w:r>
      <w:r w:rsidRPr="00A556DB">
        <w:t xml:space="preserve"> наилучшего предложения:</w:t>
      </w:r>
    </w:p>
    <w:p w:rsidR="00A556DB" w:rsidRDefault="00A556DB" w:rsidP="00EE229B">
      <w:pPr>
        <w:tabs>
          <w:tab w:val="left" w:pos="1418"/>
        </w:tabs>
        <w:ind w:firstLine="566"/>
        <w:rPr>
          <w:position w:val="-30"/>
        </w:rPr>
      </w:pPr>
      <w:r w:rsidRPr="00A556DB">
        <w:rPr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5.7pt" o:ole="">
            <v:imagedata r:id="rId11" o:title=""/>
          </v:shape>
          <o:OLEObject Type="Embed" ProgID="Equation.3" ShapeID="_x0000_i1025" DrawAspect="Content" ObjectID="_1699869622" r:id="rId12"/>
        </w:object>
      </w:r>
    </w:p>
    <w:p w:rsidR="00A556DB" w:rsidRDefault="00A556DB" w:rsidP="00EE229B">
      <w:pPr>
        <w:tabs>
          <w:tab w:val="left" w:pos="1418"/>
        </w:tabs>
        <w:ind w:firstLine="566"/>
      </w:pPr>
      <w:r>
        <w:t>где: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  <w:lang w:val="en-US"/>
        </w:rPr>
        <w:t>r</w:t>
      </w:r>
      <w:r w:rsidRPr="00A556DB">
        <w:rPr>
          <w:i/>
        </w:rPr>
        <w:t> – </w:t>
      </w:r>
      <w:proofErr w:type="gramStart"/>
      <w:r w:rsidRPr="00A556DB">
        <w:t>ставка</w:t>
      </w:r>
      <w:proofErr w:type="gramEnd"/>
      <w:r w:rsidRPr="00A556DB">
        <w:t xml:space="preserve"> дисконтирования, определенная в соответствии со сценарными условиями Госкорпорации «Росатом»;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0D73AA">
        <w:rPr>
          <w:i/>
          <w:lang w:val="en-US"/>
        </w:rPr>
        <w:t>n</w:t>
      </w:r>
      <w:r w:rsidRPr="00A556DB">
        <w:t> – </w:t>
      </w:r>
      <w:proofErr w:type="gramStart"/>
      <w:r w:rsidRPr="00A556DB">
        <w:t>количество</w:t>
      </w:r>
      <w:proofErr w:type="gramEnd"/>
      <w:r w:rsidRPr="00A556DB">
        <w:t xml:space="preserve"> лет рассрочки в соответствии со сроком рассрочки поступившего предложения;</w:t>
      </w:r>
    </w:p>
    <w:p w:rsidR="00A556DB" w:rsidRPr="00A556DB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t>П</w:t>
      </w:r>
      <w:proofErr w:type="spellStart"/>
      <w:r w:rsidRPr="00A556DB">
        <w:rPr>
          <w:i/>
          <w:vertAlign w:val="subscript"/>
          <w:lang w:val="en-US"/>
        </w:rPr>
        <w:t>i</w:t>
      </w:r>
      <w:proofErr w:type="spellEnd"/>
      <w:r w:rsidRPr="00A556DB">
        <w:t xml:space="preserve"> – общая сумма платежа в </w:t>
      </w:r>
      <w:proofErr w:type="spellStart"/>
      <w:r w:rsidRPr="00A556DB">
        <w:rPr>
          <w:lang w:val="en-US"/>
        </w:rPr>
        <w:t>i</w:t>
      </w:r>
      <w:proofErr w:type="spellEnd"/>
      <w:r w:rsidRPr="00A556DB">
        <w:t>-</w:t>
      </w:r>
      <w:proofErr w:type="spellStart"/>
      <w:r w:rsidRPr="00A556DB">
        <w:t>ый</w:t>
      </w:r>
      <w:proofErr w:type="spellEnd"/>
      <w:r w:rsidRPr="00A556DB">
        <w:rPr>
          <w:i/>
        </w:rPr>
        <w:t xml:space="preserve"> </w:t>
      </w:r>
      <w:r w:rsidRPr="00A556DB">
        <w:t>год рассрочки в соответствии с поступившим предложением;</w:t>
      </w:r>
    </w:p>
    <w:p w:rsidR="00A556DB" w:rsidRPr="00F62696" w:rsidRDefault="00A556DB" w:rsidP="00A556DB">
      <w:pPr>
        <w:tabs>
          <w:tab w:val="left" w:pos="1418"/>
        </w:tabs>
        <w:ind w:firstLine="566"/>
      </w:pPr>
      <w:r w:rsidRPr="00A556DB">
        <w:rPr>
          <w:i/>
        </w:rPr>
        <w:t>Нi</w:t>
      </w:r>
      <w:r w:rsidRPr="00A556DB">
        <w:t xml:space="preserve"> – общая сумма налоговых выплат (НДС и налог на прибыль), уплачиваемых в бюджет от сделки купли-продажи </w:t>
      </w:r>
      <w:r>
        <w:t>Имущества</w:t>
      </w:r>
      <w:r w:rsidRPr="00A556DB">
        <w:t xml:space="preserve"> в i-</w:t>
      </w:r>
      <w:proofErr w:type="spellStart"/>
      <w:r w:rsidRPr="00A556DB">
        <w:t>ый</w:t>
      </w:r>
      <w:proofErr w:type="spellEnd"/>
      <w:r w:rsidRPr="00A556DB">
        <w:t xml:space="preserve"> год, в который возникают налоговые последствия.</w:t>
      </w:r>
    </w:p>
    <w:p w:rsidR="00671A2B" w:rsidRPr="00F62696" w:rsidRDefault="00A556D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A556DB">
        <w:t xml:space="preserve">Итоги проведения процедуры сбора предложений фиксируются в протоколе, который должен содержать сведения об </w:t>
      </w:r>
      <w:r>
        <w:t>И</w:t>
      </w:r>
      <w:r w:rsidRPr="00A556DB">
        <w:t>муществ</w:t>
      </w:r>
      <w:r>
        <w:t>е</w:t>
      </w:r>
      <w:r w:rsidRPr="00A556DB">
        <w:t xml:space="preserve"> (наименование</w:t>
      </w:r>
      <w:r>
        <w:t xml:space="preserve"> и краткая</w:t>
      </w:r>
      <w:r w:rsidRPr="00A556DB">
        <w:t xml:space="preserve"> характеристика), сведения о наилучшем предложении, иные необходимые сведения.</w:t>
      </w:r>
    </w:p>
    <w:p w:rsidR="00671A2B" w:rsidRPr="000D73AA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bookmarkStart w:id="115" w:name="_Toc350259886"/>
      <w:bookmarkStart w:id="116" w:name="_Toc350260032"/>
      <w:bookmarkStart w:id="117" w:name="_Toc350260190"/>
      <w:bookmarkStart w:id="118" w:name="_Toc350260333"/>
      <w:bookmarkStart w:id="119" w:name="_Toc350261458"/>
      <w:bookmarkStart w:id="120" w:name="_Toc350259887"/>
      <w:bookmarkStart w:id="121" w:name="_Toc350260033"/>
      <w:bookmarkStart w:id="122" w:name="_Toc350260191"/>
      <w:bookmarkStart w:id="123" w:name="_Toc350260334"/>
      <w:bookmarkStart w:id="124" w:name="_Toc350261459"/>
      <w:bookmarkStart w:id="125" w:name="_Toc350259888"/>
      <w:bookmarkStart w:id="126" w:name="_Toc350260034"/>
      <w:bookmarkStart w:id="127" w:name="_Toc350260192"/>
      <w:bookmarkStart w:id="128" w:name="_Toc350260335"/>
      <w:bookmarkStart w:id="129" w:name="_Toc350261460"/>
      <w:bookmarkStart w:id="130" w:name="_Toc350259889"/>
      <w:bookmarkStart w:id="131" w:name="_Toc350260035"/>
      <w:bookmarkStart w:id="132" w:name="_Toc350260193"/>
      <w:bookmarkStart w:id="133" w:name="_Toc350260336"/>
      <w:bookmarkStart w:id="134" w:name="_Toc350261461"/>
      <w:bookmarkStart w:id="135" w:name="_Toc350259890"/>
      <w:bookmarkStart w:id="136" w:name="_Toc350260036"/>
      <w:bookmarkStart w:id="137" w:name="_Toc350260194"/>
      <w:bookmarkStart w:id="138" w:name="_Toc350260337"/>
      <w:bookmarkStart w:id="139" w:name="_Toc350261462"/>
      <w:bookmarkStart w:id="140" w:name="_Toc350259891"/>
      <w:bookmarkStart w:id="141" w:name="_Toc350260037"/>
      <w:bookmarkStart w:id="142" w:name="_Toc350260195"/>
      <w:bookmarkStart w:id="143" w:name="_Toc350260338"/>
      <w:bookmarkStart w:id="144" w:name="_Toc350261463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0D73AA">
        <w:t xml:space="preserve">Информация об итогах </w:t>
      </w:r>
      <w:r w:rsidR="007522AE" w:rsidRPr="000D73AA">
        <w:t>процедуры сбора предложений</w:t>
      </w:r>
      <w:r w:rsidRPr="000D73AA">
        <w:t xml:space="preserve"> размещается на сайте, на котором было опубликовано извещение о </w:t>
      </w:r>
      <w:r w:rsidR="007522AE" w:rsidRPr="000D73AA">
        <w:t>ее</w:t>
      </w:r>
      <w:r w:rsidRPr="000D73AA">
        <w:t xml:space="preserve"> проведении, в течение </w:t>
      </w:r>
      <w:r w:rsidR="007522AE" w:rsidRPr="000D73AA">
        <w:br/>
      </w:r>
      <w:r w:rsidRPr="000D73AA">
        <w:t>1 (одного) рабочего дня после подписания протокола.</w:t>
      </w:r>
    </w:p>
    <w:p w:rsidR="00671A2B" w:rsidRPr="00F62696" w:rsidRDefault="00671A2B" w:rsidP="00351170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0D73AA">
        <w:t xml:space="preserve">Допускается в протоколах, размещаемых в сети «Интернет», не указывать сведения о составе </w:t>
      </w:r>
      <w:r w:rsidR="007522AE" w:rsidRPr="000D73AA">
        <w:t>К</w:t>
      </w:r>
      <w:r w:rsidRPr="000D73AA">
        <w:t xml:space="preserve">омиссии и данных о персональном голосовании членов </w:t>
      </w:r>
      <w:r w:rsidR="007522AE" w:rsidRPr="000D73AA">
        <w:t>К</w:t>
      </w:r>
      <w:r w:rsidRPr="000D73AA">
        <w:t>омиссии.</w:t>
      </w:r>
      <w:r w:rsidR="003525C0" w:rsidRPr="000D73AA">
        <w:t xml:space="preserve"> Также допускается в протоколе приема заявок, публикуемом в </w:t>
      </w:r>
      <w:r w:rsidR="003525C0" w:rsidRPr="000D73AA">
        <w:lastRenderedPageBreak/>
        <w:t>сети «Интер</w:t>
      </w:r>
      <w:r w:rsidR="007522AE" w:rsidRPr="000D73AA">
        <w:t>нет», не указывать наименования/</w:t>
      </w:r>
      <w:r w:rsidR="003525C0" w:rsidRPr="000D73AA">
        <w:t xml:space="preserve">ФИО </w:t>
      </w:r>
      <w:r w:rsidR="007522AE" w:rsidRPr="000D73AA">
        <w:t>участников процедуры сбора предложений</w:t>
      </w:r>
      <w:r w:rsidR="003525C0" w:rsidRPr="000D73AA">
        <w:t>.</w:t>
      </w:r>
    </w:p>
    <w:p w:rsidR="00B600E3" w:rsidRPr="007522AE" w:rsidRDefault="00671A2B" w:rsidP="007522AE">
      <w:pPr>
        <w:numPr>
          <w:ilvl w:val="2"/>
          <w:numId w:val="19"/>
        </w:numPr>
        <w:tabs>
          <w:tab w:val="left" w:pos="1418"/>
        </w:tabs>
        <w:ind w:left="0" w:firstLine="566"/>
      </w:pPr>
      <w:r w:rsidRPr="007522AE">
        <w:t xml:space="preserve">Единственным официальным источником информации о ходе и результатах </w:t>
      </w:r>
      <w:r w:rsidR="007522AE" w:rsidRPr="007522AE">
        <w:t>процедуры сбора предложений</w:t>
      </w:r>
      <w:r w:rsidRPr="007522AE">
        <w:t xml:space="preserve"> является сайт </w:t>
      </w:r>
      <w:r w:rsidR="00EA709D">
        <w:t>ЭТП</w:t>
      </w:r>
      <w:r w:rsidRPr="007522AE">
        <w:t>.</w:t>
      </w:r>
      <w:r w:rsidR="0012084B" w:rsidRPr="007522AE">
        <w:t xml:space="preserve"> </w:t>
      </w:r>
      <w:r w:rsidRPr="007522AE">
        <w:t xml:space="preserve">Претенденты и участники </w:t>
      </w:r>
      <w:r w:rsidR="007522AE" w:rsidRPr="007522AE">
        <w:t>процедуры сбора предложений</w:t>
      </w:r>
      <w:r w:rsidRPr="007522AE">
        <w:t xml:space="preserve"> самостоятельно должны отслеживать опубликованные на таком сайте разъяснения и изменения Документации, информацию о принятых в ходе </w:t>
      </w:r>
      <w:r w:rsidR="007522AE" w:rsidRPr="007522AE">
        <w:t>процедуры сбора предложений</w:t>
      </w:r>
      <w:r w:rsidRPr="007522AE">
        <w:t xml:space="preserve"> решениях </w:t>
      </w:r>
      <w:r w:rsidR="007522AE" w:rsidRPr="007522AE">
        <w:t>К</w:t>
      </w:r>
      <w:r w:rsidRPr="007522AE">
        <w:t xml:space="preserve">омиссии и </w:t>
      </w:r>
      <w:r w:rsidR="007522AE" w:rsidRPr="007522AE">
        <w:t>О</w:t>
      </w:r>
      <w:r w:rsidRPr="007522AE">
        <w:t>рганизатора.</w:t>
      </w:r>
    </w:p>
    <w:p w:rsidR="00671A2B" w:rsidRPr="00CB2773" w:rsidRDefault="00671A2B" w:rsidP="00474D6A">
      <w:pPr>
        <w:pStyle w:val="1"/>
        <w:numPr>
          <w:ilvl w:val="0"/>
          <w:numId w:val="8"/>
        </w:numPr>
        <w:tabs>
          <w:tab w:val="left" w:pos="993"/>
        </w:tabs>
        <w:ind w:left="0" w:firstLine="567"/>
        <w:rPr>
          <w:caps/>
        </w:rPr>
      </w:pPr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Start w:id="223" w:name="_Ref369263673"/>
      <w:bookmarkStart w:id="224" w:name="_Toc41263947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Pr="00CB2773">
        <w:rPr>
          <w:caps/>
        </w:rPr>
        <w:t xml:space="preserve">Обжалование действий (бездействий) организатора, </w:t>
      </w:r>
      <w:r w:rsidR="00A662A9">
        <w:rPr>
          <w:caps/>
        </w:rPr>
        <w:t xml:space="preserve">СОБСТВЕННИКА, </w:t>
      </w:r>
      <w:r w:rsidRPr="00CB2773">
        <w:rPr>
          <w:caps/>
        </w:rPr>
        <w:t>комиссии</w:t>
      </w:r>
      <w:bookmarkEnd w:id="223"/>
      <w:bookmarkEnd w:id="224"/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5" w:name="_Toc412639475"/>
      <w:r w:rsidRPr="00F62696">
        <w:t>Порядок обжалования.</w:t>
      </w:r>
      <w:bookmarkEnd w:id="225"/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Любой Претендент, участник </w:t>
      </w:r>
      <w:r w:rsidR="007522AE" w:rsidRPr="007522AE">
        <w:t>процедуры сбора предложений</w:t>
      </w:r>
      <w:r w:rsidRPr="00F62696">
        <w:t xml:space="preserve"> имеет право обжаловать действия (бездействие) Организатора, </w:t>
      </w:r>
      <w:r w:rsidR="0065465F">
        <w:t>с</w:t>
      </w:r>
      <w:r w:rsidR="00F952C9">
        <w:t xml:space="preserve">обственника, </w:t>
      </w:r>
      <w:r w:rsidR="000D73AA">
        <w:t>К</w:t>
      </w:r>
      <w:r w:rsidRPr="00F62696">
        <w:t>омиссии в Центральный арбитражный комитет Госкорпорации «Росатом», если такие действия (бездействие) нарушают его права и законные интересы.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Обжалование таких действий (бездействий) осуществляется в порядке, предусмотренном </w:t>
      </w:r>
      <w:r w:rsidR="00045C47" w:rsidRPr="00045C47">
        <w:t>ЕОМУ</w:t>
      </w:r>
      <w:r w:rsidRPr="00F62696">
        <w:t xml:space="preserve"> и Едины</w:t>
      </w:r>
      <w:r w:rsidR="009148ED">
        <w:t>ми</w:t>
      </w:r>
      <w:r w:rsidRPr="00F62696">
        <w:t xml:space="preserve"> отраслевы</w:t>
      </w:r>
      <w:r w:rsidR="009148ED">
        <w:t>ми</w:t>
      </w:r>
      <w:r w:rsidRPr="00F62696">
        <w:t xml:space="preserve"> методически</w:t>
      </w:r>
      <w:r w:rsidR="009148ED">
        <w:t>ми</w:t>
      </w:r>
      <w:r w:rsidRPr="00F62696">
        <w:t xml:space="preserve"> рекомендаци</w:t>
      </w:r>
      <w:r w:rsidR="009148ED">
        <w:t>ями</w:t>
      </w:r>
      <w:r w:rsidRPr="00F62696">
        <w:t xml:space="preserve"> по рассмотрению жалоб и обращений при проведении конкурентных процедур</w:t>
      </w:r>
      <w:r w:rsidR="004B2C78">
        <w:t>.</w:t>
      </w:r>
    </w:p>
    <w:p w:rsidR="00671A2B" w:rsidRPr="00F62696" w:rsidRDefault="00671A2B" w:rsidP="00351170">
      <w:pPr>
        <w:numPr>
          <w:ilvl w:val="2"/>
          <w:numId w:val="21"/>
        </w:numPr>
        <w:tabs>
          <w:tab w:val="left" w:pos="1418"/>
        </w:tabs>
        <w:ind w:left="0" w:firstLine="566"/>
      </w:pPr>
      <w:r w:rsidRPr="00F62696">
        <w:t xml:space="preserve">Жалоба направляется в Центральный арбитражный комитет Госкорпорации «Росатом» по адресу электронной почты: </w:t>
      </w:r>
      <w:hyperlink r:id="rId13" w:history="1">
        <w:r w:rsidRPr="00F62696">
          <w:t>arbitration@rosatom.ru</w:t>
        </w:r>
      </w:hyperlink>
      <w:r w:rsidR="009148ED">
        <w:t xml:space="preserve"> </w:t>
      </w:r>
      <w:r w:rsidRPr="00F62696">
        <w:t>или почтовому адресу: 119017, г.</w:t>
      </w:r>
      <w:r w:rsidR="00744E7B" w:rsidRPr="00744E7B">
        <w:t xml:space="preserve"> </w:t>
      </w:r>
      <w:r w:rsidRPr="00F62696">
        <w:t>Москва, ул.</w:t>
      </w:r>
      <w:r w:rsidR="009148ED">
        <w:t xml:space="preserve"> </w:t>
      </w:r>
      <w:r w:rsidRPr="00F62696">
        <w:t>Б</w:t>
      </w:r>
      <w:r w:rsidR="009148ED">
        <w:t xml:space="preserve">ольшая </w:t>
      </w:r>
      <w:r w:rsidRPr="00F62696">
        <w:t>Ордынка, д.</w:t>
      </w:r>
      <w:r w:rsidR="009148ED">
        <w:t xml:space="preserve"> </w:t>
      </w:r>
      <w:r w:rsidRPr="00F62696">
        <w:t>24.</w:t>
      </w:r>
    </w:p>
    <w:p w:rsidR="00671A2B" w:rsidRPr="00F62696" w:rsidRDefault="00671A2B" w:rsidP="00671A2B">
      <w:pPr>
        <w:pStyle w:val="2"/>
        <w:tabs>
          <w:tab w:val="clear" w:pos="1701"/>
          <w:tab w:val="left" w:pos="1418"/>
        </w:tabs>
        <w:ind w:left="0" w:firstLine="567"/>
      </w:pPr>
      <w:bookmarkStart w:id="226" w:name="_Toc412639476"/>
      <w:r w:rsidRPr="00F62696">
        <w:t>Срок обжалования.</w:t>
      </w:r>
      <w:bookmarkEnd w:id="226"/>
    </w:p>
    <w:p w:rsidR="00671A2B" w:rsidRPr="00045C47" w:rsidRDefault="00671A2B" w:rsidP="00045C47">
      <w:pPr>
        <w:numPr>
          <w:ilvl w:val="2"/>
          <w:numId w:val="22"/>
        </w:numPr>
        <w:tabs>
          <w:tab w:val="left" w:pos="1418"/>
        </w:tabs>
        <w:ind w:left="0" w:firstLine="567"/>
        <w:rPr>
          <w:bCs/>
        </w:rPr>
      </w:pPr>
      <w:r w:rsidRPr="00F62696">
        <w:t>Обжалование допускается в лю</w:t>
      </w:r>
      <w:r w:rsidR="00A277D0">
        <w:t>бое время с момента размещения И</w:t>
      </w:r>
      <w:r w:rsidRPr="00F62696">
        <w:t xml:space="preserve">звещения о </w:t>
      </w:r>
      <w:r w:rsidR="007522AE">
        <w:t>сборе</w:t>
      </w:r>
      <w:r w:rsidR="006657AC">
        <w:t xml:space="preserve"> предложений</w:t>
      </w:r>
      <w:r w:rsidRPr="00F62696">
        <w:t xml:space="preserve"> в порядке, установленном </w:t>
      </w:r>
      <w:r w:rsidR="00045C47" w:rsidRPr="00045C47">
        <w:t>ЕОМУ</w:t>
      </w:r>
      <w:r w:rsidRPr="00F62696">
        <w:t xml:space="preserve">, и не позднее чем через 10 </w:t>
      </w:r>
      <w:r w:rsidR="00DB79A9">
        <w:t xml:space="preserve">(десять) </w:t>
      </w:r>
      <w:r w:rsidRPr="00F62696">
        <w:t xml:space="preserve">календарных дней со дня размещения протокола подведения итогов </w:t>
      </w:r>
      <w:r w:rsidR="006657AC" w:rsidRPr="006657AC">
        <w:t>процедуры сбора предложений</w:t>
      </w:r>
      <w:r w:rsidRPr="00F62696">
        <w:t xml:space="preserve"> или принятия Организатором решения об отказе от проведения </w:t>
      </w:r>
      <w:r w:rsidR="006657AC" w:rsidRPr="006657AC">
        <w:t>процедуры сбора предложений</w:t>
      </w:r>
      <w:r w:rsidRPr="00F62696">
        <w:t>.</w:t>
      </w:r>
      <w:r w:rsidR="0012084B">
        <w:t xml:space="preserve"> </w:t>
      </w:r>
      <w:r w:rsidR="00A277D0">
        <w:t>Условия и положения И</w:t>
      </w:r>
      <w:r w:rsidRPr="00F62696">
        <w:t xml:space="preserve">звещения о </w:t>
      </w:r>
      <w:r w:rsidR="006657AC">
        <w:t>сборе предложений</w:t>
      </w:r>
      <w:r w:rsidRPr="00F62696">
        <w:t xml:space="preserve"> и </w:t>
      </w:r>
      <w:r w:rsidR="008B15F1">
        <w:t>настоящей Д</w:t>
      </w:r>
      <w:r w:rsidRPr="00F62696">
        <w:t xml:space="preserve">окументации могут быть обжалованы до окончания срока подачи заявок на участие в </w:t>
      </w:r>
      <w:r w:rsidR="006657AC" w:rsidRPr="006657AC">
        <w:t>процедур</w:t>
      </w:r>
      <w:r w:rsidR="006657AC">
        <w:t>е</w:t>
      </w:r>
      <w:r w:rsidR="006657AC" w:rsidRPr="006657AC">
        <w:t xml:space="preserve"> сбора предложений</w:t>
      </w:r>
      <w:r w:rsidRPr="00F62696">
        <w:t>. По истечении указанных сроков обжалование осуществляется в судебном порядке.</w:t>
      </w:r>
      <w:r w:rsidRPr="00F62696">
        <w:br w:type="page"/>
      </w:r>
    </w:p>
    <w:p w:rsidR="00671A2B" w:rsidRPr="009E201C" w:rsidRDefault="00671A2B" w:rsidP="009E201C">
      <w:pPr>
        <w:pStyle w:val="1"/>
        <w:numPr>
          <w:ilvl w:val="0"/>
          <w:numId w:val="0"/>
        </w:numPr>
        <w:ind w:firstLine="567"/>
        <w:jc w:val="right"/>
        <w:rPr>
          <w:b w:val="0"/>
          <w:lang w:val="en-US"/>
        </w:rPr>
      </w:pPr>
      <w:bookmarkStart w:id="227" w:name="_Ref369539383"/>
      <w:bookmarkStart w:id="228" w:name="_Ref369539544"/>
      <w:bookmarkStart w:id="229" w:name="_Toc412639477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1. Форма №</w:t>
      </w:r>
      <w:r>
        <w:rPr>
          <w:b w:val="0"/>
        </w:rPr>
        <w:t> </w:t>
      </w:r>
      <w:r w:rsidRPr="00F62696">
        <w:rPr>
          <w:b w:val="0"/>
        </w:rPr>
        <w:t>1</w:t>
      </w:r>
      <w:bookmarkEnd w:id="227"/>
      <w:bookmarkEnd w:id="228"/>
      <w:bookmarkEnd w:id="229"/>
    </w:p>
    <w:p w:rsidR="00671A2B" w:rsidRPr="00F62696" w:rsidRDefault="00671A2B" w:rsidP="00671A2B">
      <w:pPr>
        <w:ind w:firstLine="567"/>
        <w:jc w:val="right"/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5954"/>
        <w:gridCol w:w="3969"/>
      </w:tblGrid>
      <w:tr w:rsidR="00E120BD" w:rsidRPr="00F62696" w:rsidTr="00E120BD">
        <w:tc>
          <w:tcPr>
            <w:tcW w:w="5954" w:type="dxa"/>
          </w:tcPr>
          <w:p w:rsidR="00E120BD" w:rsidRDefault="00E120BD" w:rsidP="00E120BD">
            <w:pPr>
              <w:jc w:val="left"/>
            </w:pPr>
            <w:r w:rsidRPr="00F62696">
              <w:t>Н</w:t>
            </w:r>
            <w:r>
              <w:t>а фирменном бланке Претендента,</w:t>
            </w:r>
          </w:p>
          <w:p w:rsidR="00E120BD" w:rsidRPr="00F62696" w:rsidRDefault="00E120BD" w:rsidP="00E120BD">
            <w:pPr>
              <w:jc w:val="left"/>
            </w:pPr>
            <w:r w:rsidRPr="00F62696">
              <w:t>исх.</w:t>
            </w:r>
            <w:r>
              <w:t xml:space="preserve"> </w:t>
            </w:r>
            <w:r w:rsidRPr="00F62696">
              <w:t>№, дата</w:t>
            </w:r>
          </w:p>
        </w:tc>
        <w:tc>
          <w:tcPr>
            <w:tcW w:w="3969" w:type="dxa"/>
          </w:tcPr>
          <w:p w:rsidR="00E120BD" w:rsidRPr="00F62696" w:rsidRDefault="00E120BD" w:rsidP="0069546E">
            <w:r w:rsidRPr="00F62696">
              <w:t>Аукционной комиссии</w:t>
            </w:r>
          </w:p>
          <w:p w:rsidR="00E120BD" w:rsidRPr="00F62696" w:rsidRDefault="00E120BD" w:rsidP="0069546E">
            <w:r>
              <w:t>АО «ГНЦ РФ – ФЭИ»</w:t>
            </w: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ЗАЯВКА</w:t>
      </w:r>
    </w:p>
    <w:p w:rsidR="00671A2B" w:rsidRPr="00F62696" w:rsidRDefault="00671A2B" w:rsidP="00B95C92">
      <w:pPr>
        <w:jc w:val="center"/>
      </w:pPr>
      <w:r w:rsidRPr="00F62696">
        <w:t xml:space="preserve">на участие в </w:t>
      </w:r>
      <w:r w:rsidR="009A1428" w:rsidRPr="009A1428">
        <w:t>процедур</w:t>
      </w:r>
      <w:r w:rsidR="009A1428">
        <w:t>е</w:t>
      </w:r>
      <w:r w:rsidR="009A1428" w:rsidRPr="009A1428">
        <w:t xml:space="preserve"> сбора предложений</w:t>
      </w:r>
      <w:r w:rsidRPr="00F62696">
        <w:t xml:space="preserve"> </w:t>
      </w:r>
      <w:r w:rsidR="009A1428">
        <w:t>о покупке</w:t>
      </w:r>
      <w:r w:rsidR="00094BC5">
        <w:t xml:space="preserve"> </w:t>
      </w:r>
      <w:r w:rsidR="002825FE">
        <w:br/>
      </w:r>
      <w:r w:rsidR="003D433C" w:rsidRPr="003D433C">
        <w:t xml:space="preserve">объекта недвижимого имущества «Гостиница», расположенного по адресу: </w:t>
      </w:r>
      <w:r w:rsidR="003D433C" w:rsidRPr="003D433C">
        <w:br/>
        <w:t>Калужская область, г. Обнинск, ул. Пирогова, д. 13</w:t>
      </w:r>
      <w:r w:rsidR="000567E6" w:rsidRPr="000567E6">
        <w:t>,</w:t>
      </w:r>
      <w:r w:rsidR="0012439A" w:rsidRPr="0012439A">
        <w:t xml:space="preserve"> </w:t>
      </w:r>
      <w:r w:rsidR="00C34CBF">
        <w:br/>
      </w:r>
      <w:r w:rsidRPr="00F62696">
        <w:t>принадлежаще</w:t>
      </w:r>
      <w:r w:rsidR="009A1428">
        <w:t>го</w:t>
      </w:r>
      <w:r w:rsidRPr="00F62696">
        <w:t xml:space="preserve"> </w:t>
      </w:r>
      <w:r>
        <w:t>АО «ГНЦ РФ – ФЭИ»</w:t>
      </w:r>
    </w:p>
    <w:p w:rsidR="00671A2B" w:rsidRPr="00F62696" w:rsidRDefault="00671A2B" w:rsidP="00671A2B">
      <w:pPr>
        <w:ind w:firstLine="567"/>
      </w:pPr>
    </w:p>
    <w:p w:rsidR="00671A2B" w:rsidRPr="00F62696" w:rsidRDefault="00231713" w:rsidP="00671A2B">
      <w:pPr>
        <w:ind w:firstLine="567"/>
        <w:jc w:val="right"/>
      </w:pPr>
      <w:r>
        <w:t>«___» ___________</w:t>
      </w:r>
      <w:r w:rsidR="00671A2B" w:rsidRPr="00F62696">
        <w:t xml:space="preserve"> </w:t>
      </w:r>
      <w:r w:rsidR="00E120BD">
        <w:t>20</w:t>
      </w:r>
      <w:r w:rsidR="00B73153">
        <w:t>2</w:t>
      </w:r>
      <w:r w:rsidR="00BE16B4">
        <w:t>_</w:t>
      </w:r>
      <w:r w:rsidR="00671A2B" w:rsidRPr="00F62696">
        <w:t xml:space="preserve"> г.</w:t>
      </w:r>
    </w:p>
    <w:p w:rsidR="00E120BD" w:rsidRDefault="00E120BD" w:rsidP="00671A2B">
      <w:pPr>
        <w:ind w:firstLine="567"/>
        <w:contextualSpacing/>
      </w:pPr>
    </w:p>
    <w:p w:rsidR="00671A2B" w:rsidRPr="00F62696" w:rsidRDefault="009C22FF" w:rsidP="00671A2B">
      <w:pPr>
        <w:ind w:firstLine="567"/>
        <w:contextualSpacing/>
      </w:pPr>
      <w:r>
        <w:rPr>
          <w:i/>
          <w:u w:val="single"/>
        </w:rPr>
        <w:t>Полное наименование юридического лица или фамилия, имя, отчество и паспортные данные физического лица, подающего заявку</w:t>
      </w:r>
      <w:r w:rsidR="00671A2B" w:rsidRPr="00F62696">
        <w:t>, далее именуемый «Претендент», в лице</w:t>
      </w:r>
      <w:r w:rsidR="0012084B">
        <w:t xml:space="preserve"> </w:t>
      </w:r>
      <w:r>
        <w:rPr>
          <w:i/>
          <w:u w:val="single"/>
        </w:rPr>
        <w:t>должность, фамилия, имя, отчество (для юридических лиц)</w:t>
      </w:r>
      <w:r w:rsidR="00671A2B" w:rsidRPr="00F62696">
        <w:t>,</w:t>
      </w:r>
      <w:r w:rsidR="0012084B">
        <w:t xml:space="preserve"> </w:t>
      </w:r>
      <w:r w:rsidR="00671A2B" w:rsidRPr="00F62696">
        <w:t>действующего на основании</w:t>
      </w:r>
      <w:r w:rsidR="0012084B">
        <w:t xml:space="preserve"> </w:t>
      </w:r>
      <w:r>
        <w:rPr>
          <w:i/>
          <w:u w:val="single"/>
        </w:rPr>
        <w:t>наименование документа</w:t>
      </w:r>
      <w:r w:rsidR="00671A2B" w:rsidRPr="00F62696">
        <w:t>, принимая решение об</w:t>
      </w:r>
      <w:r w:rsidR="003D433C">
        <w:t xml:space="preserve"> </w:t>
      </w:r>
      <w:r w:rsidR="00671A2B" w:rsidRPr="00F62696">
        <w:t xml:space="preserve">участии в </w:t>
      </w:r>
      <w:r w:rsidR="009A1428" w:rsidRPr="009A1428">
        <w:t xml:space="preserve">процедуре сбора предложений о покупке </w:t>
      </w:r>
      <w:r w:rsidR="003D433C" w:rsidRPr="003D433C">
        <w:t>объекта недвижимого имущества «Гостиница»</w:t>
      </w:r>
      <w:r w:rsidR="009A1428" w:rsidRPr="009A1428">
        <w:t>, расположенного</w:t>
      </w:r>
      <w:r w:rsidR="006C50D6" w:rsidRPr="006C50D6">
        <w:t xml:space="preserve"> по адресу: Калужская область, г.</w:t>
      </w:r>
      <w:r w:rsidR="003D433C">
        <w:t> </w:t>
      </w:r>
      <w:r w:rsidR="006C50D6" w:rsidRPr="006C50D6">
        <w:t xml:space="preserve">Обнинск, </w:t>
      </w:r>
      <w:r w:rsidR="003D433C" w:rsidRPr="003D433C">
        <w:t>ул. Пирогова, д. 13</w:t>
      </w:r>
      <w:r w:rsidR="000567E6" w:rsidRPr="000567E6">
        <w:t>,</w:t>
      </w:r>
      <w:r w:rsidR="00671A2B" w:rsidRPr="00F62696">
        <w:t xml:space="preserve"> принадлежащ</w:t>
      </w:r>
      <w:r w:rsidR="009A1428">
        <w:t>его</w:t>
      </w:r>
      <w:r w:rsidR="00671A2B" w:rsidRPr="00F62696">
        <w:t xml:space="preserve"> на праве собственности </w:t>
      </w:r>
      <w:r w:rsidR="00671A2B">
        <w:t>Акционерному обществу «Государственный научный центр Российской Федерации – Физико</w:t>
      </w:r>
      <w:r w:rsidR="00CF7CA3">
        <w:t>-</w:t>
      </w:r>
      <w:r w:rsidR="00671A2B">
        <w:t>энергетический институт имени А.И. Лейпунского»</w:t>
      </w:r>
      <w:r w:rsidR="00671A2B" w:rsidRPr="00F62696">
        <w:t xml:space="preserve"> (далее – Имущество), </w:t>
      </w:r>
      <w:r w:rsidR="009A1428">
        <w:t>предлагает следующие условия покупки</w:t>
      </w:r>
      <w:r w:rsidR="00671A2B" w:rsidRPr="00F62696">
        <w:t>:</w:t>
      </w:r>
    </w:p>
    <w:p w:rsidR="00671A2B" w:rsidRDefault="00AF233A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 покупки</w:t>
      </w:r>
      <w:r w:rsidR="0059094E" w:rsidRPr="0059094E">
        <w:rPr>
          <w:rFonts w:ascii="Times New Roman" w:hAnsi="Times New Roman"/>
          <w:sz w:val="28"/>
          <w:szCs w:val="28"/>
        </w:rPr>
        <w:t xml:space="preserve"> </w:t>
      </w:r>
      <w:r w:rsidR="00897B1C">
        <w:rPr>
          <w:rFonts w:ascii="Times New Roman" w:hAnsi="Times New Roman"/>
          <w:sz w:val="28"/>
          <w:szCs w:val="28"/>
        </w:rPr>
        <w:t xml:space="preserve">Имущества </w:t>
      </w:r>
      <w:r w:rsidR="0059094E">
        <w:rPr>
          <w:rFonts w:ascii="Times New Roman" w:hAnsi="Times New Roman"/>
          <w:sz w:val="28"/>
          <w:szCs w:val="28"/>
        </w:rPr>
        <w:t>с учетом</w:t>
      </w:r>
      <w:r w:rsidR="0059094E" w:rsidRPr="0059094E">
        <w:rPr>
          <w:rFonts w:ascii="Times New Roman" w:hAnsi="Times New Roman"/>
          <w:sz w:val="28"/>
          <w:szCs w:val="28"/>
        </w:rPr>
        <w:t xml:space="preserve"> права</w:t>
      </w:r>
      <w:r w:rsidR="0059094E">
        <w:rPr>
          <w:rFonts w:ascii="Times New Roman" w:hAnsi="Times New Roman"/>
          <w:sz w:val="28"/>
          <w:szCs w:val="28"/>
        </w:rPr>
        <w:t xml:space="preserve"> пользования земельным участком</w:t>
      </w:r>
      <w:r w:rsidR="0059094E" w:rsidRPr="0059094E">
        <w:rPr>
          <w:rFonts w:ascii="Times New Roman" w:hAnsi="Times New Roman"/>
          <w:sz w:val="28"/>
          <w:szCs w:val="28"/>
        </w:rPr>
        <w:t xml:space="preserve"> на условиях договора аренды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i/>
          <w:sz w:val="28"/>
          <w:szCs w:val="28"/>
          <w:u w:val="single"/>
        </w:rPr>
        <w:t>сумма цифрами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>
        <w:rPr>
          <w:rFonts w:ascii="Times New Roman" w:hAnsi="Times New Roman"/>
          <w:sz w:val="28"/>
          <w:szCs w:val="28"/>
        </w:rPr>
        <w:t xml:space="preserve">) рублей, </w:t>
      </w:r>
      <w:r w:rsidR="0059094E">
        <w:rPr>
          <w:rFonts w:ascii="Times New Roman" w:hAnsi="Times New Roman"/>
          <w:sz w:val="28"/>
          <w:szCs w:val="28"/>
        </w:rPr>
        <w:t>включая</w:t>
      </w:r>
      <w:r w:rsidRPr="0059094E">
        <w:rPr>
          <w:rFonts w:ascii="Times New Roman" w:hAnsi="Times New Roman"/>
          <w:sz w:val="28"/>
          <w:szCs w:val="28"/>
        </w:rPr>
        <w:t xml:space="preserve"> НДС </w:t>
      </w:r>
      <w:r w:rsidR="004A6FAB">
        <w:rPr>
          <w:rFonts w:ascii="Times New Roman" w:hAnsi="Times New Roman"/>
          <w:sz w:val="28"/>
          <w:szCs w:val="28"/>
        </w:rPr>
        <w:t>20</w:t>
      </w:r>
      <w:r w:rsidRPr="0059094E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.</w:t>
      </w:r>
    </w:p>
    <w:p w:rsidR="000A5F5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оплаты: </w:t>
      </w:r>
      <w:r>
        <w:rPr>
          <w:rFonts w:ascii="Times New Roman" w:hAnsi="Times New Roman"/>
          <w:i/>
          <w:sz w:val="28"/>
          <w:szCs w:val="28"/>
          <w:u w:val="single"/>
        </w:rPr>
        <w:t>количество дней с даты заключения договора купли-продажи</w:t>
      </w:r>
      <w:r>
        <w:rPr>
          <w:rFonts w:ascii="Times New Roman" w:hAnsi="Times New Roman"/>
          <w:sz w:val="28"/>
          <w:szCs w:val="28"/>
        </w:rPr>
        <w:t>.</w:t>
      </w:r>
    </w:p>
    <w:p w:rsidR="000A5F56" w:rsidRPr="000A5F56" w:rsidRDefault="000A5F56" w:rsidP="000A5F56">
      <w:pPr>
        <w:pStyle w:val="affd"/>
        <w:tabs>
          <w:tab w:val="left" w:pos="1134"/>
        </w:tabs>
        <w:spacing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случае рассрочки:</w:t>
      </w:r>
    </w:p>
    <w:p w:rsidR="00671A2B" w:rsidRPr="00F6269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F233A" w:rsidRPr="00AF233A">
        <w:rPr>
          <w:rFonts w:ascii="Times New Roman" w:hAnsi="Times New Roman"/>
          <w:sz w:val="28"/>
          <w:szCs w:val="28"/>
        </w:rPr>
        <w:t>рафик платежей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в процентах от цены покупки (первый платеж не может составлять менее 20% от цены покупки)</w:t>
      </w:r>
      <w:r>
        <w:rPr>
          <w:rFonts w:ascii="Times New Roman" w:hAnsi="Times New Roman"/>
          <w:sz w:val="28"/>
          <w:szCs w:val="28"/>
        </w:rPr>
        <w:t>.</w:t>
      </w:r>
      <w:r w:rsidR="00671A2B" w:rsidRPr="00F62696">
        <w:rPr>
          <w:rFonts w:ascii="Times New Roman" w:hAnsi="Times New Roman"/>
          <w:sz w:val="28"/>
          <w:szCs w:val="28"/>
        </w:rPr>
        <w:t xml:space="preserve"> </w:t>
      </w:r>
    </w:p>
    <w:p w:rsidR="007A0326" w:rsidRPr="007A0326" w:rsidRDefault="000A5F56" w:rsidP="00671A2B">
      <w:pPr>
        <w:pStyle w:val="affd"/>
        <w:numPr>
          <w:ilvl w:val="0"/>
          <w:numId w:val="3"/>
        </w:numPr>
        <w:tabs>
          <w:tab w:val="left" w:pos="1134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F233A" w:rsidRPr="00AF233A">
        <w:rPr>
          <w:rFonts w:ascii="Times New Roman" w:hAnsi="Times New Roman"/>
          <w:sz w:val="28"/>
          <w:szCs w:val="28"/>
        </w:rPr>
        <w:t>орядок обеспечения гарантии полной оплаты</w:t>
      </w:r>
      <w:r>
        <w:rPr>
          <w:rFonts w:ascii="Times New Roman" w:hAnsi="Times New Roman"/>
          <w:sz w:val="28"/>
          <w:szCs w:val="28"/>
        </w:rPr>
        <w:t>:</w:t>
      </w:r>
      <w:r w:rsidR="00AF233A" w:rsidRPr="00AF233A">
        <w:rPr>
          <w:rFonts w:ascii="Times New Roman" w:hAnsi="Times New Roman"/>
          <w:sz w:val="28"/>
          <w:szCs w:val="28"/>
        </w:rPr>
        <w:t xml:space="preserve"> </w:t>
      </w:r>
      <w:r w:rsidR="00AF233A" w:rsidRPr="000A5F56">
        <w:rPr>
          <w:rFonts w:ascii="Times New Roman" w:hAnsi="Times New Roman"/>
          <w:i/>
          <w:sz w:val="28"/>
          <w:szCs w:val="28"/>
          <w:u w:val="single"/>
        </w:rPr>
        <w:t>(независимая гарантия, залог)</w:t>
      </w:r>
      <w:r>
        <w:rPr>
          <w:rFonts w:ascii="Times New Roman" w:hAnsi="Times New Roman"/>
          <w:sz w:val="28"/>
          <w:szCs w:val="28"/>
        </w:rPr>
        <w:t>.</w:t>
      </w:r>
    </w:p>
    <w:p w:rsidR="00671A2B" w:rsidRPr="00B21625" w:rsidRDefault="00B21625" w:rsidP="00B21625">
      <w:pPr>
        <w:pStyle w:val="affd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C22FF">
        <w:rPr>
          <w:rFonts w:ascii="Times New Roman" w:hAnsi="Times New Roman"/>
          <w:i/>
          <w:sz w:val="28"/>
          <w:szCs w:val="28"/>
          <w:u w:val="single"/>
        </w:rPr>
        <w:t>(Наименование П</w:t>
      </w:r>
      <w:r w:rsidR="001309FB">
        <w:rPr>
          <w:rFonts w:ascii="Times New Roman" w:hAnsi="Times New Roman"/>
          <w:i/>
          <w:sz w:val="28"/>
          <w:szCs w:val="28"/>
          <w:u w:val="single"/>
        </w:rPr>
        <w:t>ретендента - юридического лица/</w:t>
      </w:r>
      <w:r w:rsidRPr="009C22FF">
        <w:rPr>
          <w:rFonts w:ascii="Times New Roman" w:hAnsi="Times New Roman"/>
          <w:i/>
          <w:sz w:val="28"/>
          <w:szCs w:val="28"/>
          <w:u w:val="single"/>
        </w:rPr>
        <w:t>ФИО Претендента - физического лица)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671A2B" w:rsidRPr="00B21625">
        <w:rPr>
          <w:rFonts w:ascii="Times New Roman" w:hAnsi="Times New Roman"/>
          <w:sz w:val="28"/>
          <w:szCs w:val="28"/>
        </w:rPr>
        <w:t>подтверждает, что соответствует требованиям, предъявляемым законодательством Р</w:t>
      </w:r>
      <w:r w:rsidR="001309FB">
        <w:rPr>
          <w:rFonts w:ascii="Times New Roman" w:hAnsi="Times New Roman"/>
          <w:sz w:val="28"/>
          <w:szCs w:val="28"/>
        </w:rPr>
        <w:t>оссийской Федерации</w:t>
      </w:r>
      <w:r w:rsidR="00671A2B" w:rsidRPr="00B21625">
        <w:rPr>
          <w:rFonts w:ascii="Times New Roman" w:hAnsi="Times New Roman"/>
          <w:sz w:val="28"/>
          <w:szCs w:val="28"/>
        </w:rPr>
        <w:t xml:space="preserve"> к лицам, </w:t>
      </w:r>
      <w:r w:rsidR="00671A2B" w:rsidRPr="00BD7F2C">
        <w:rPr>
          <w:rFonts w:ascii="Times New Roman" w:hAnsi="Times New Roman"/>
          <w:sz w:val="28"/>
          <w:szCs w:val="28"/>
        </w:rPr>
        <w:t xml:space="preserve">способным </w:t>
      </w:r>
      <w:r w:rsidR="001309FB" w:rsidRPr="00BD7F2C">
        <w:rPr>
          <w:rFonts w:ascii="Times New Roman" w:hAnsi="Times New Roman"/>
          <w:sz w:val="28"/>
          <w:szCs w:val="28"/>
        </w:rPr>
        <w:t>совершать сделки купли-продажи недвижимого имущества</w:t>
      </w:r>
      <w:r w:rsidR="00671A2B" w:rsidRPr="00B21625">
        <w:rPr>
          <w:rFonts w:ascii="Times New Roman" w:hAnsi="Times New Roman"/>
          <w:sz w:val="28"/>
          <w:szCs w:val="28"/>
        </w:rPr>
        <w:t>.</w:t>
      </w:r>
    </w:p>
    <w:p w:rsidR="00671A2B" w:rsidRPr="00CC642E" w:rsidRDefault="00CC642E" w:rsidP="00671A2B">
      <w:pPr>
        <w:ind w:firstLine="567"/>
        <w:rPr>
          <w:i/>
        </w:rPr>
      </w:pPr>
      <w:r w:rsidRPr="00CC642E">
        <w:rPr>
          <w:i/>
        </w:rPr>
        <w:t xml:space="preserve">(Для </w:t>
      </w:r>
      <w:r>
        <w:rPr>
          <w:i/>
        </w:rPr>
        <w:t>юрид</w:t>
      </w:r>
      <w:r w:rsidRPr="00CC642E">
        <w:rPr>
          <w:i/>
        </w:rPr>
        <w:t>ических лиц)</w:t>
      </w:r>
      <w:r>
        <w:rPr>
          <w:i/>
        </w:rPr>
        <w:t xml:space="preserve"> </w:t>
      </w:r>
      <w:r w:rsidR="00671A2B" w:rsidRPr="00F62696">
        <w:t>Настоящим подтверждаем, что в отношении</w:t>
      </w:r>
      <w:r w:rsidR="006B7768">
        <w:t xml:space="preserve"> </w:t>
      </w:r>
      <w:r w:rsidR="006B7768" w:rsidRPr="009C22FF">
        <w:rPr>
          <w:i/>
          <w:u w:val="single"/>
        </w:rPr>
        <w:t>(наименование Претендента)</w:t>
      </w:r>
      <w:r w:rsidR="006B7768" w:rsidRPr="006B7768">
        <w:t xml:space="preserve"> </w:t>
      </w:r>
      <w:r w:rsidR="00671A2B" w:rsidRPr="00F62696">
        <w:t xml:space="preserve">не проводится процедура ликвидации, не принято арбитражным судом решения о признании </w:t>
      </w:r>
      <w:r w:rsidR="006B7768"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банкротом, деятельность</w:t>
      </w:r>
      <w:r w:rsidR="006B7768">
        <w:t xml:space="preserve"> </w:t>
      </w:r>
      <w:r w:rsidRPr="00CC642E">
        <w:rPr>
          <w:i/>
          <w:u w:val="single"/>
        </w:rPr>
        <w:t>(наименование Претендента)</w:t>
      </w:r>
      <w:r w:rsidR="006B7768">
        <w:rPr>
          <w:i/>
        </w:rPr>
        <w:t xml:space="preserve"> </w:t>
      </w:r>
      <w:r w:rsidR="00671A2B" w:rsidRPr="00F62696">
        <w:t>не приостановлена, на имущество не наложен арест по решению суда, административного органа.</w:t>
      </w:r>
    </w:p>
    <w:p w:rsidR="00671A2B" w:rsidRPr="00F62696" w:rsidRDefault="00671A2B" w:rsidP="00671A2B">
      <w:pPr>
        <w:ind w:firstLine="567"/>
      </w:pPr>
      <w:r w:rsidRPr="00F62696">
        <w:t xml:space="preserve">Настоящим даем свое согласие и подтверждаем получение нами всех требуемых в соответствии с действующим законодательством Российской Федерации (в том числе о персональных данных) согласий всех упомянутых в </w:t>
      </w:r>
      <w:r w:rsidR="001309FB">
        <w:t>заявке</w:t>
      </w:r>
      <w:r w:rsidR="001309FB" w:rsidRPr="001309FB">
        <w:t xml:space="preserve"> на участие в процедуре сбора предложений</w:t>
      </w:r>
      <w:r w:rsidR="001309FB">
        <w:t xml:space="preserve"> и прилагаемых к ней </w:t>
      </w:r>
      <w:r w:rsidR="001309FB">
        <w:lastRenderedPageBreak/>
        <w:t>документах</w:t>
      </w:r>
      <w:r w:rsidRPr="00F62696">
        <w:t xml:space="preserve">, заинтересованных или причастных к данным сведениям лиц на обработку предоставленных сведений Организатором, а также на раскрытие Организатором сведений, полностью или частично, компетентным органам государственной власти (в том числе ФНС России, Минэнерго России, </w:t>
      </w:r>
      <w:proofErr w:type="spellStart"/>
      <w:r w:rsidRPr="00F62696">
        <w:t>Росфинмониторингу</w:t>
      </w:r>
      <w:proofErr w:type="spellEnd"/>
      <w:r w:rsidRPr="00F62696">
        <w:t>, Правительству Российской Федерации)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6B7768">
        <w:rPr>
          <w:i/>
        </w:rPr>
        <w:t>(Для физических лиц)</w:t>
      </w:r>
      <w:r w:rsidRPr="00F62696">
        <w:t xml:space="preserve"> Настоящим да</w:t>
      </w:r>
      <w:r w:rsidR="006B7768">
        <w:t>ю</w:t>
      </w:r>
      <w:r w:rsidRPr="00F62696">
        <w:t xml:space="preserve"> свое согласие на обработку Организатором 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71A2B" w:rsidRPr="00F62696" w:rsidRDefault="00671A2B" w:rsidP="00671A2B">
      <w:pPr>
        <w:ind w:firstLine="567"/>
      </w:pPr>
      <w:r w:rsidRPr="00F62696">
        <w:t>Мы (я)</w:t>
      </w:r>
      <w:r w:rsidR="00A57B97">
        <w:t xml:space="preserve"> </w:t>
      </w:r>
      <w:r w:rsidRPr="00F62696">
        <w:t xml:space="preserve">уведомлены и согласны с условием, что в случае предоставления нами </w:t>
      </w:r>
      <w:r w:rsidR="00231713">
        <w:t xml:space="preserve">(мною) </w:t>
      </w:r>
      <w:r w:rsidRPr="00F62696">
        <w:t>недостоверных сведений мы</w:t>
      </w:r>
      <w:r w:rsidR="00231713">
        <w:t xml:space="preserve"> (я)</w:t>
      </w:r>
      <w:r w:rsidRPr="00F62696">
        <w:t xml:space="preserve"> можем быть отстранены от участия в </w:t>
      </w:r>
      <w:r w:rsidR="001309FB" w:rsidRPr="001309FB">
        <w:t>процедуре сбора предложений</w:t>
      </w:r>
      <w:r w:rsidR="001309FB">
        <w:t>.</w:t>
      </w:r>
    </w:p>
    <w:p w:rsidR="00671A2B" w:rsidRDefault="00671A2B" w:rsidP="00671A2B">
      <w:pPr>
        <w:ind w:firstLine="567"/>
      </w:pPr>
      <w:r w:rsidRPr="00F62696">
        <w:t xml:space="preserve">Со сведениями, изложенными в извещении о </w:t>
      </w:r>
      <w:r w:rsidR="001309FB">
        <w:t>сборе предложений</w:t>
      </w:r>
      <w:r w:rsidRPr="00F62696">
        <w:t xml:space="preserve"> и документации, </w:t>
      </w:r>
      <w:r w:rsidR="00CC642E">
        <w:t>правилами электронной торговой площадки</w:t>
      </w:r>
      <w:r w:rsidRPr="00F62696">
        <w:t xml:space="preserve"> П</w:t>
      </w:r>
      <w:r w:rsidR="00CC642E">
        <w:t xml:space="preserve">ретендент ознакомлен и согласен, все условия и правила </w:t>
      </w:r>
      <w:r w:rsidR="001309FB" w:rsidRPr="001309FB">
        <w:t>процедур</w:t>
      </w:r>
      <w:r w:rsidR="001309FB">
        <w:t>ы</w:t>
      </w:r>
      <w:r w:rsidR="001309FB" w:rsidRPr="001309FB">
        <w:t xml:space="preserve"> сбора предложений</w:t>
      </w:r>
      <w:r w:rsidR="00CC642E">
        <w:t xml:space="preserve"> участнику</w:t>
      </w:r>
      <w:r w:rsidR="00BC3EBE">
        <w:t xml:space="preserve"> понятны.</w:t>
      </w:r>
    </w:p>
    <w:p w:rsidR="00BC3EBE" w:rsidRPr="00F62696" w:rsidRDefault="00BC3EBE" w:rsidP="00671A2B">
      <w:pPr>
        <w:ind w:firstLine="567"/>
      </w:pPr>
    </w:p>
    <w:p w:rsidR="00671A2B" w:rsidRPr="00F62696" w:rsidRDefault="00671A2B" w:rsidP="00671A2B">
      <w:pPr>
        <w:ind w:firstLine="567"/>
      </w:pPr>
      <w:r w:rsidRPr="00F62696">
        <w:t>К настоящей заявке прилагаются по описи следующие документы:</w:t>
      </w:r>
    </w:p>
    <w:p w:rsidR="00671A2B" w:rsidRPr="00F62696" w:rsidRDefault="00671A2B" w:rsidP="00671A2B">
      <w:pPr>
        <w:ind w:firstLine="567"/>
      </w:pPr>
      <w:r w:rsidRPr="00F62696">
        <w:t>1. ___________________</w:t>
      </w:r>
    </w:p>
    <w:p w:rsidR="00671A2B" w:rsidRPr="00F62696" w:rsidRDefault="00671A2B" w:rsidP="00671A2B">
      <w:pPr>
        <w:ind w:firstLine="567"/>
      </w:pPr>
      <w:r w:rsidRPr="00F62696">
        <w:t>2. ___________________</w:t>
      </w:r>
    </w:p>
    <w:p w:rsidR="00671A2B" w:rsidRPr="00F62696" w:rsidRDefault="00671A2B" w:rsidP="00671A2B">
      <w:pPr>
        <w:ind w:firstLine="567"/>
      </w:pPr>
    </w:p>
    <w:p w:rsidR="00BC3EBE" w:rsidRDefault="00BC3EBE" w:rsidP="00671A2B">
      <w:pPr>
        <w:ind w:firstLine="567"/>
      </w:pPr>
      <w:r>
        <w:t>Электронная почта (</w:t>
      </w:r>
      <w:r>
        <w:rPr>
          <w:lang w:val="en-US"/>
        </w:rPr>
        <w:t>e</w:t>
      </w:r>
      <w:r w:rsidRPr="00BC3EBE">
        <w:t>-</w:t>
      </w:r>
      <w:r>
        <w:rPr>
          <w:lang w:val="en-US"/>
        </w:rPr>
        <w:t>mail</w:t>
      </w:r>
      <w:r w:rsidRPr="00BC3EBE">
        <w:t>)</w:t>
      </w:r>
      <w:r>
        <w:t>: _____________</w:t>
      </w:r>
    </w:p>
    <w:p w:rsidR="00BC3EBE" w:rsidRPr="00BC3EBE" w:rsidRDefault="00BC3EBE" w:rsidP="00671A2B">
      <w:pPr>
        <w:ind w:firstLine="567"/>
      </w:pPr>
      <w:r>
        <w:t>Телефон: _____________________________</w:t>
      </w:r>
    </w:p>
    <w:p w:rsidR="00671A2B" w:rsidRPr="00F62696" w:rsidRDefault="00671A2B" w:rsidP="00671A2B">
      <w:pPr>
        <w:ind w:firstLine="567"/>
      </w:pPr>
      <w:r w:rsidRPr="00F62696">
        <w:t>Адрес Претендента:</w:t>
      </w:r>
    </w:p>
    <w:p w:rsidR="00671A2B" w:rsidRPr="00F62696" w:rsidRDefault="00671A2B" w:rsidP="00671A2B">
      <w:pPr>
        <w:ind w:firstLine="567"/>
      </w:pPr>
      <w:r w:rsidRPr="00F62696">
        <w:t>_____________________________________</w:t>
      </w:r>
    </w:p>
    <w:p w:rsidR="00671A2B" w:rsidRDefault="00671A2B" w:rsidP="00671A2B">
      <w:pPr>
        <w:ind w:firstLine="567"/>
      </w:pPr>
      <w:r w:rsidRPr="00F62696">
        <w:t>_____________________________________</w:t>
      </w:r>
    </w:p>
    <w:p w:rsidR="00E120BD" w:rsidRDefault="00E120BD" w:rsidP="00671A2B">
      <w:pPr>
        <w:ind w:firstLine="567"/>
      </w:pPr>
    </w:p>
    <w:p w:rsidR="00226223" w:rsidRPr="00226223" w:rsidRDefault="00226223" w:rsidP="00226223">
      <w:pPr>
        <w:ind w:firstLine="567"/>
        <w:jc w:val="left"/>
      </w:pPr>
      <w:r w:rsidRPr="00226223">
        <w:t>_____________________________________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26223">
        <w:t xml:space="preserve">          </w:t>
      </w:r>
      <w:r w:rsidRPr="00231713">
        <w:rPr>
          <w:i/>
          <w:sz w:val="24"/>
          <w:szCs w:val="24"/>
        </w:rPr>
        <w:t>Должность руководителя участника</w:t>
      </w:r>
    </w:p>
    <w:p w:rsidR="00226223" w:rsidRPr="00231713" w:rsidRDefault="00226223" w:rsidP="00226223">
      <w:pPr>
        <w:ind w:firstLine="567"/>
        <w:jc w:val="left"/>
        <w:rPr>
          <w:i/>
        </w:rPr>
      </w:pPr>
      <w:r w:rsidRPr="00231713">
        <w:rPr>
          <w:i/>
          <w:sz w:val="24"/>
          <w:szCs w:val="24"/>
        </w:rPr>
        <w:t xml:space="preserve">          (его уполномоченного представителя)</w:t>
      </w:r>
    </w:p>
    <w:p w:rsidR="00226223" w:rsidRPr="00226223" w:rsidRDefault="00226223" w:rsidP="00226223">
      <w:pPr>
        <w:ind w:firstLine="567"/>
        <w:jc w:val="left"/>
      </w:pPr>
      <w:r w:rsidRPr="00226223">
        <w:t>_________________/___________________</w:t>
      </w:r>
    </w:p>
    <w:p w:rsidR="00226223" w:rsidRPr="00231713" w:rsidRDefault="00226223" w:rsidP="00226223">
      <w:pPr>
        <w:ind w:firstLine="567"/>
        <w:jc w:val="left"/>
        <w:rPr>
          <w:i/>
          <w:sz w:val="24"/>
          <w:szCs w:val="24"/>
        </w:rPr>
      </w:pPr>
      <w:r w:rsidRPr="00231713">
        <w:rPr>
          <w:i/>
        </w:rPr>
        <w:t xml:space="preserve">               </w:t>
      </w:r>
      <w:r w:rsidRPr="00231713">
        <w:rPr>
          <w:i/>
          <w:sz w:val="24"/>
          <w:szCs w:val="24"/>
        </w:rPr>
        <w:t>Подпись/расшифровка подписи</w:t>
      </w:r>
    </w:p>
    <w:p w:rsidR="00671A2B" w:rsidRPr="00F62696" w:rsidRDefault="00226223" w:rsidP="00226223">
      <w:pPr>
        <w:ind w:firstLine="567"/>
        <w:jc w:val="left"/>
      </w:pPr>
      <w:r w:rsidRPr="00226223">
        <w:t>М.П.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pStyle w:val="1"/>
        <w:numPr>
          <w:ilvl w:val="0"/>
          <w:numId w:val="0"/>
        </w:numPr>
        <w:ind w:firstLine="567"/>
        <w:jc w:val="right"/>
        <w:rPr>
          <w:b w:val="0"/>
        </w:rPr>
      </w:pPr>
      <w:r w:rsidRPr="00F62696">
        <w:rPr>
          <w:b w:val="0"/>
        </w:rPr>
        <w:br w:type="page"/>
      </w:r>
      <w:bookmarkStart w:id="230" w:name="_Ref369539528"/>
      <w:bookmarkStart w:id="231" w:name="_Ref369539774"/>
      <w:bookmarkStart w:id="232" w:name="_Toc412639478"/>
      <w:r w:rsidRPr="00F62696">
        <w:rPr>
          <w:b w:val="0"/>
        </w:rPr>
        <w:lastRenderedPageBreak/>
        <w:t xml:space="preserve">Приложение </w:t>
      </w:r>
      <w:r>
        <w:rPr>
          <w:b w:val="0"/>
        </w:rPr>
        <w:t xml:space="preserve">№ </w:t>
      </w:r>
      <w:r w:rsidRPr="00F62696">
        <w:rPr>
          <w:b w:val="0"/>
        </w:rPr>
        <w:t>2. Форма №</w:t>
      </w:r>
      <w:r>
        <w:rPr>
          <w:b w:val="0"/>
        </w:rPr>
        <w:t> </w:t>
      </w:r>
      <w:r w:rsidRPr="00F62696">
        <w:rPr>
          <w:b w:val="0"/>
        </w:rPr>
        <w:t>2</w:t>
      </w:r>
      <w:bookmarkEnd w:id="230"/>
      <w:bookmarkEnd w:id="231"/>
      <w:bookmarkEnd w:id="232"/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  <w:jc w:val="center"/>
      </w:pPr>
      <w:r w:rsidRPr="00F62696">
        <w:t xml:space="preserve">ФОРМА ОПИСИ ДОКУМЕНТОВ, ПРЕДСТАВЛЯЕМЫХ ДЛЯ </w:t>
      </w:r>
      <w:r w:rsidRPr="00F62696">
        <w:br/>
        <w:t xml:space="preserve">УЧАСТИЯ В </w:t>
      </w:r>
      <w:r w:rsidR="00DF7B69">
        <w:t>ПРОЦЕДУРЕ СБОРА ПРЕДЛОЖЕНИЙ</w:t>
      </w: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  <w:jc w:val="center"/>
      </w:pPr>
      <w:r w:rsidRPr="00F62696">
        <w:t>ОПИСЬ ДОКУМЕНТОВ,</w:t>
      </w:r>
    </w:p>
    <w:p w:rsidR="00671A2B" w:rsidRPr="00F62696" w:rsidRDefault="00671A2B" w:rsidP="00B95C92">
      <w:pPr>
        <w:jc w:val="center"/>
      </w:pPr>
      <w:r w:rsidRPr="00F62696">
        <w:t xml:space="preserve">представляемых для участия </w:t>
      </w:r>
      <w:r w:rsidR="00DF7B69" w:rsidRPr="00DF7B69">
        <w:t xml:space="preserve">в процедуре сбора предложений о покупке </w:t>
      </w:r>
      <w:r w:rsidR="003D433C">
        <w:br/>
      </w:r>
      <w:r w:rsidR="003D433C" w:rsidRPr="003D433C">
        <w:t>объекта недвижимого имущества «Гостиница», расположенного по адресу: Калужская область, г.</w:t>
      </w:r>
      <w:r w:rsidR="003D433C">
        <w:t xml:space="preserve"> </w:t>
      </w:r>
      <w:r w:rsidR="003D433C" w:rsidRPr="003D433C">
        <w:t>Обнинск, ул. Пирогова, д. 13</w:t>
      </w:r>
      <w:r w:rsidR="00DF7B69" w:rsidRPr="00DF7B69">
        <w:t xml:space="preserve">, </w:t>
      </w:r>
      <w:r w:rsidR="00DF7B69" w:rsidRPr="00DF7B69">
        <w:br/>
        <w:t>принадлежащего АО «ГНЦ РФ – ФЭИ»</w:t>
      </w:r>
    </w:p>
    <w:p w:rsidR="00671A2B" w:rsidRPr="00F62696" w:rsidRDefault="00671A2B" w:rsidP="00671A2B">
      <w:pPr>
        <w:ind w:firstLine="567"/>
        <w:jc w:val="center"/>
      </w:pPr>
    </w:p>
    <w:p w:rsidR="00671A2B" w:rsidRPr="00F62696" w:rsidRDefault="00671A2B" w:rsidP="00671A2B">
      <w:pPr>
        <w:ind w:firstLine="567"/>
      </w:pPr>
    </w:p>
    <w:p w:rsidR="00671A2B" w:rsidRDefault="00671A2B" w:rsidP="00671A2B">
      <w:pPr>
        <w:ind w:firstLine="567"/>
      </w:pPr>
      <w:r w:rsidRPr="00F62696">
        <w:t xml:space="preserve">Настоящим </w:t>
      </w:r>
      <w:r w:rsidR="007C5F4A">
        <w:rPr>
          <w:i/>
          <w:u w:val="single"/>
        </w:rPr>
        <w:t>п</w:t>
      </w:r>
      <w:r w:rsidR="007C5F4A" w:rsidRPr="007C5F4A">
        <w:rPr>
          <w:i/>
          <w:u w:val="single"/>
        </w:rPr>
        <w:t>олное наименование юридического лица или фамилия, имя, отчество и паспортные данные физического лица, подающего заявку</w:t>
      </w:r>
      <w:r w:rsidR="00BE088C">
        <w:t xml:space="preserve"> </w:t>
      </w:r>
      <w:r w:rsidRPr="00F62696">
        <w:t>подтверждает, что для участия в названно</w:t>
      </w:r>
      <w:r w:rsidR="00DF7B69">
        <w:t>й</w:t>
      </w:r>
      <w:r w:rsidRPr="00F62696">
        <w:t xml:space="preserve"> </w:t>
      </w:r>
      <w:r w:rsidR="00DF7B69" w:rsidRPr="00DF7B69">
        <w:t>процедуре сбора предложений</w:t>
      </w:r>
      <w:r w:rsidRPr="00F62696">
        <w:t xml:space="preserve"> нами</w:t>
      </w:r>
      <w:r w:rsidR="00A46C1D">
        <w:t xml:space="preserve"> (мною)</w:t>
      </w:r>
      <w:r w:rsidRPr="00F62696">
        <w:t xml:space="preserve"> направляются нижеперечисленные документы:</w:t>
      </w:r>
    </w:p>
    <w:p w:rsidR="00A46C1D" w:rsidRPr="00F62696" w:rsidRDefault="00A46C1D" w:rsidP="00671A2B">
      <w:pPr>
        <w:ind w:firstLine="567"/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7497"/>
        <w:gridCol w:w="1387"/>
      </w:tblGrid>
      <w:tr w:rsidR="00671A2B" w:rsidRPr="00A46C1D" w:rsidTr="00B6697E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№ п\п</w:t>
            </w: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ind w:firstLine="567"/>
              <w:jc w:val="center"/>
              <w:rPr>
                <w:b/>
              </w:rPr>
            </w:pPr>
            <w:r w:rsidRPr="00A46C1D">
              <w:rPr>
                <w:b/>
              </w:rPr>
              <w:t>Наименование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71A2B" w:rsidRPr="00A46C1D" w:rsidRDefault="00671A2B" w:rsidP="00A46C1D">
            <w:pPr>
              <w:jc w:val="center"/>
              <w:rPr>
                <w:b/>
              </w:rPr>
            </w:pPr>
            <w:r w:rsidRPr="00A46C1D">
              <w:rPr>
                <w:b/>
              </w:rPr>
              <w:t>Кол-во</w:t>
            </w:r>
            <w:r w:rsidR="00A46C1D">
              <w:rPr>
                <w:b/>
              </w:rPr>
              <w:t xml:space="preserve"> </w:t>
            </w:r>
            <w:r w:rsidRPr="00A46C1D">
              <w:rPr>
                <w:b/>
              </w:rPr>
              <w:t>листов</w:t>
            </w: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671A2B" w:rsidRPr="00F62696" w:rsidTr="00A46C1D">
        <w:trPr>
          <w:trHeight w:val="164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  <w:tc>
          <w:tcPr>
            <w:tcW w:w="3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/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A2B" w:rsidRPr="00F62696" w:rsidRDefault="00671A2B" w:rsidP="00A46C1D">
            <w:pPr>
              <w:jc w:val="center"/>
            </w:pPr>
          </w:p>
        </w:tc>
      </w:tr>
      <w:tr w:rsidR="00A46C1D" w:rsidRPr="00F62696" w:rsidTr="00A46C1D">
        <w:tc>
          <w:tcPr>
            <w:tcW w:w="42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A46C1D" w:rsidRDefault="00A46C1D" w:rsidP="00A46C1D">
            <w:pPr>
              <w:jc w:val="right"/>
              <w:rPr>
                <w:b/>
              </w:rPr>
            </w:pPr>
            <w:r w:rsidRPr="00A46C1D">
              <w:rPr>
                <w:b/>
              </w:rPr>
              <w:t>Итого количество листов: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C1D" w:rsidRPr="00F62696" w:rsidRDefault="00A46C1D" w:rsidP="00A46C1D">
            <w:pPr>
              <w:jc w:val="center"/>
            </w:pPr>
          </w:p>
        </w:tc>
      </w:tr>
    </w:tbl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671A2B" w:rsidRPr="00F62696" w:rsidRDefault="00671A2B" w:rsidP="00671A2B">
      <w:pPr>
        <w:ind w:firstLine="567"/>
      </w:pPr>
    </w:p>
    <w:p w:rsidR="00226223" w:rsidRPr="00226223" w:rsidRDefault="00226223" w:rsidP="00226223">
      <w:pPr>
        <w:ind w:firstLine="567"/>
      </w:pPr>
      <w:r w:rsidRPr="00226223">
        <w:t>____________________/________________</w:t>
      </w:r>
    </w:p>
    <w:p w:rsidR="00226223" w:rsidRPr="00A46C1D" w:rsidRDefault="00226223" w:rsidP="00226223">
      <w:pPr>
        <w:ind w:firstLine="567"/>
        <w:rPr>
          <w:i/>
          <w:sz w:val="24"/>
          <w:szCs w:val="24"/>
        </w:rPr>
      </w:pPr>
      <w:r w:rsidRPr="00226223">
        <w:rPr>
          <w:sz w:val="24"/>
          <w:szCs w:val="24"/>
        </w:rPr>
        <w:t xml:space="preserve">     </w:t>
      </w:r>
      <w:r w:rsidRPr="00A46C1D">
        <w:rPr>
          <w:i/>
          <w:sz w:val="24"/>
          <w:szCs w:val="24"/>
        </w:rPr>
        <w:t>Подпись Претендента/расшифровка подписи</w:t>
      </w:r>
    </w:p>
    <w:p w:rsidR="009E5076" w:rsidRPr="001976C8" w:rsidRDefault="00226223" w:rsidP="001976C8">
      <w:pPr>
        <w:ind w:firstLine="567"/>
      </w:pPr>
      <w:r w:rsidRPr="00226223">
        <w:t>М.П.</w:t>
      </w:r>
    </w:p>
    <w:sectPr w:rsidR="009E5076" w:rsidRPr="001976C8" w:rsidSect="0058327B">
      <w:headerReference w:type="default" r:id="rId14"/>
      <w:headerReference w:type="first" r:id="rId15"/>
      <w:pgSz w:w="11906" w:h="16838"/>
      <w:pgMar w:top="851" w:right="567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CDF" w:rsidRDefault="001B6CDF">
      <w:r>
        <w:separator/>
      </w:r>
    </w:p>
  </w:endnote>
  <w:endnote w:type="continuationSeparator" w:id="0">
    <w:p w:rsidR="001B6CDF" w:rsidRDefault="001B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CDF" w:rsidRDefault="001B6CDF">
      <w:r>
        <w:separator/>
      </w:r>
    </w:p>
  </w:footnote>
  <w:footnote w:type="continuationSeparator" w:id="0">
    <w:p w:rsidR="001B6CDF" w:rsidRDefault="001B6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B005D">
      <w:rPr>
        <w:noProof/>
      </w:rPr>
      <w:t>16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7B4" w:rsidRDefault="00B557B4" w:rsidP="0069546E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ECA"/>
    <w:multiLevelType w:val="multilevel"/>
    <w:tmpl w:val="E38E4FA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5251D2C"/>
    <w:multiLevelType w:val="multilevel"/>
    <w:tmpl w:val="7A9884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05B05F96"/>
    <w:multiLevelType w:val="hybridMultilevel"/>
    <w:tmpl w:val="A094B916"/>
    <w:lvl w:ilvl="0" w:tplc="35F41D2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E54F02"/>
    <w:multiLevelType w:val="hybridMultilevel"/>
    <w:tmpl w:val="78EEACB8"/>
    <w:lvl w:ilvl="0" w:tplc="7F4C0DAE">
      <w:start w:val="1"/>
      <w:numFmt w:val="russianLow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868377C"/>
    <w:multiLevelType w:val="multilevel"/>
    <w:tmpl w:val="C1F2132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0A516D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B56060F"/>
    <w:multiLevelType w:val="multilevel"/>
    <w:tmpl w:val="419C931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4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7" w15:restartNumberingAfterBreak="0">
    <w:nsid w:val="13497AA2"/>
    <w:multiLevelType w:val="multilevel"/>
    <w:tmpl w:val="3302452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14344E8A"/>
    <w:multiLevelType w:val="hybridMultilevel"/>
    <w:tmpl w:val="80BE7D56"/>
    <w:lvl w:ilvl="0" w:tplc="6CBABB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0" w15:restartNumberingAfterBreak="0">
    <w:nsid w:val="189076F3"/>
    <w:multiLevelType w:val="hybridMultilevel"/>
    <w:tmpl w:val="A4665904"/>
    <w:lvl w:ilvl="0" w:tplc="7DF0C3B0">
      <w:start w:val="1"/>
      <w:numFmt w:val="decimal"/>
      <w:lvlText w:val="2.1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A74B4"/>
    <w:multiLevelType w:val="hybridMultilevel"/>
    <w:tmpl w:val="86525FA0"/>
    <w:lvl w:ilvl="0" w:tplc="0D2256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6089C"/>
    <w:multiLevelType w:val="hybridMultilevel"/>
    <w:tmpl w:val="9E3AC45A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E7D9D"/>
    <w:multiLevelType w:val="multilevel"/>
    <w:tmpl w:val="3256690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5" w15:restartNumberingAfterBreak="0">
    <w:nsid w:val="206A3F62"/>
    <w:multiLevelType w:val="hybridMultilevel"/>
    <w:tmpl w:val="86F6FA06"/>
    <w:lvl w:ilvl="0" w:tplc="6CBABB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0772309"/>
    <w:multiLevelType w:val="hybridMultilevel"/>
    <w:tmpl w:val="317E16E2"/>
    <w:lvl w:ilvl="0" w:tplc="A1BE9D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1771C86"/>
    <w:multiLevelType w:val="hybridMultilevel"/>
    <w:tmpl w:val="9E883BBC"/>
    <w:lvl w:ilvl="0" w:tplc="14A094F4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20B11"/>
    <w:multiLevelType w:val="multilevel"/>
    <w:tmpl w:val="921A85D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24267354"/>
    <w:multiLevelType w:val="hybridMultilevel"/>
    <w:tmpl w:val="FEAEDCF6"/>
    <w:lvl w:ilvl="0" w:tplc="475E439C">
      <w:start w:val="1"/>
      <w:numFmt w:val="decimal"/>
      <w:lvlText w:val="2.4.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994064"/>
    <w:multiLevelType w:val="multilevel"/>
    <w:tmpl w:val="B69C0D7A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1" w15:restartNumberingAfterBreak="0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20DA3"/>
    <w:multiLevelType w:val="hybridMultilevel"/>
    <w:tmpl w:val="9D10D42C"/>
    <w:lvl w:ilvl="0" w:tplc="261C49D6">
      <w:start w:val="1"/>
      <w:numFmt w:val="decimal"/>
      <w:lvlText w:val="2.2.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3371F"/>
    <w:multiLevelType w:val="multilevel"/>
    <w:tmpl w:val="A8C4D5D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29A6F35"/>
    <w:multiLevelType w:val="multilevel"/>
    <w:tmpl w:val="234ED0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3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5" w15:restartNumberingAfterBreak="0">
    <w:nsid w:val="34235B53"/>
    <w:multiLevelType w:val="multilevel"/>
    <w:tmpl w:val="D632BDBC"/>
    <w:lvl w:ilvl="0">
      <w:start w:val="1"/>
      <w:numFmt w:val="decimal"/>
      <w:lvlText w:val="%1."/>
      <w:lvlJc w:val="left"/>
      <w:pPr>
        <w:ind w:left="417" w:hanging="360"/>
      </w:pPr>
      <w:rPr>
        <w:b/>
      </w:rPr>
    </w:lvl>
    <w:lvl w:ilvl="1">
      <w:start w:val="1"/>
      <w:numFmt w:val="decimal"/>
      <w:pStyle w:val="2"/>
      <w:lvlText w:val="%1.%2."/>
      <w:lvlJc w:val="left"/>
      <w:pPr>
        <w:ind w:left="915" w:hanging="432"/>
      </w:pPr>
    </w:lvl>
    <w:lvl w:ilvl="2">
      <w:start w:val="1"/>
      <w:numFmt w:val="decimal"/>
      <w:pStyle w:val="a0"/>
      <w:lvlText w:val="%1.%2.%3."/>
      <w:lvlJc w:val="left"/>
      <w:pPr>
        <w:ind w:left="6175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85" w:hanging="648"/>
      </w:pPr>
    </w:lvl>
    <w:lvl w:ilvl="4">
      <w:start w:val="1"/>
      <w:numFmt w:val="decimal"/>
      <w:lvlText w:val="%1.%2.%3.%4.%5."/>
      <w:lvlJc w:val="left"/>
      <w:pPr>
        <w:ind w:left="2289" w:hanging="792"/>
      </w:pPr>
    </w:lvl>
    <w:lvl w:ilvl="5">
      <w:start w:val="1"/>
      <w:numFmt w:val="decimal"/>
      <w:lvlText w:val="%1.%2.%3.%4.%5.%6."/>
      <w:lvlJc w:val="left"/>
      <w:pPr>
        <w:ind w:left="2793" w:hanging="936"/>
      </w:pPr>
    </w:lvl>
    <w:lvl w:ilvl="6">
      <w:start w:val="1"/>
      <w:numFmt w:val="decimal"/>
      <w:lvlText w:val="%1.%2.%3.%4.%5.%6.%7."/>
      <w:lvlJc w:val="left"/>
      <w:pPr>
        <w:ind w:left="3297" w:hanging="1080"/>
      </w:pPr>
    </w:lvl>
    <w:lvl w:ilvl="7">
      <w:start w:val="1"/>
      <w:numFmt w:val="decimal"/>
      <w:lvlText w:val="%1.%2.%3.%4.%5.%6.%7.%8."/>
      <w:lvlJc w:val="left"/>
      <w:pPr>
        <w:ind w:left="3801" w:hanging="1224"/>
      </w:pPr>
    </w:lvl>
    <w:lvl w:ilvl="8">
      <w:start w:val="1"/>
      <w:numFmt w:val="decimal"/>
      <w:lvlText w:val="%1.%2.%3.%4.%5.%6.%7.%8.%9."/>
      <w:lvlJc w:val="left"/>
      <w:pPr>
        <w:ind w:left="4377" w:hanging="1440"/>
      </w:pPr>
    </w:lvl>
  </w:abstractNum>
  <w:abstractNum w:abstractNumId="26" w15:restartNumberingAfterBreak="0">
    <w:nsid w:val="49963895"/>
    <w:multiLevelType w:val="multilevel"/>
    <w:tmpl w:val="0506F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B966D5"/>
    <w:multiLevelType w:val="multilevel"/>
    <w:tmpl w:val="F09418A6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1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28" w15:restartNumberingAfterBreak="0">
    <w:nsid w:val="4D6F5F5F"/>
    <w:multiLevelType w:val="hybridMultilevel"/>
    <w:tmpl w:val="F796E242"/>
    <w:lvl w:ilvl="0" w:tplc="CA6A007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E735352"/>
    <w:multiLevelType w:val="hybridMultilevel"/>
    <w:tmpl w:val="356865CC"/>
    <w:lvl w:ilvl="0" w:tplc="CD6A116A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7F1773A"/>
    <w:multiLevelType w:val="hybridMultilevel"/>
    <w:tmpl w:val="DA62971C"/>
    <w:lvl w:ilvl="0" w:tplc="14A094F4">
      <w:start w:val="1"/>
      <w:numFmt w:val="russianLower"/>
      <w:lvlText w:val="%1)"/>
      <w:lvlJc w:val="left"/>
      <w:pPr>
        <w:ind w:left="3567" w:hanging="1155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2" w:hanging="360"/>
      </w:pPr>
    </w:lvl>
    <w:lvl w:ilvl="2" w:tplc="0419001B" w:tentative="1">
      <w:start w:val="1"/>
      <w:numFmt w:val="lowerRoman"/>
      <w:lvlText w:val="%3."/>
      <w:lvlJc w:val="right"/>
      <w:pPr>
        <w:ind w:left="4212" w:hanging="180"/>
      </w:pPr>
    </w:lvl>
    <w:lvl w:ilvl="3" w:tplc="0419000F" w:tentative="1">
      <w:start w:val="1"/>
      <w:numFmt w:val="decimal"/>
      <w:lvlText w:val="%4."/>
      <w:lvlJc w:val="left"/>
      <w:pPr>
        <w:ind w:left="4932" w:hanging="360"/>
      </w:pPr>
    </w:lvl>
    <w:lvl w:ilvl="4" w:tplc="04190019" w:tentative="1">
      <w:start w:val="1"/>
      <w:numFmt w:val="lowerLetter"/>
      <w:lvlText w:val="%5."/>
      <w:lvlJc w:val="left"/>
      <w:pPr>
        <w:ind w:left="5652" w:hanging="360"/>
      </w:pPr>
    </w:lvl>
    <w:lvl w:ilvl="5" w:tplc="0419001B" w:tentative="1">
      <w:start w:val="1"/>
      <w:numFmt w:val="lowerRoman"/>
      <w:lvlText w:val="%6."/>
      <w:lvlJc w:val="right"/>
      <w:pPr>
        <w:ind w:left="6372" w:hanging="180"/>
      </w:pPr>
    </w:lvl>
    <w:lvl w:ilvl="6" w:tplc="0419000F" w:tentative="1">
      <w:start w:val="1"/>
      <w:numFmt w:val="decimal"/>
      <w:lvlText w:val="%7."/>
      <w:lvlJc w:val="left"/>
      <w:pPr>
        <w:ind w:left="7092" w:hanging="360"/>
      </w:pPr>
    </w:lvl>
    <w:lvl w:ilvl="7" w:tplc="04190019" w:tentative="1">
      <w:start w:val="1"/>
      <w:numFmt w:val="lowerLetter"/>
      <w:lvlText w:val="%8."/>
      <w:lvlJc w:val="left"/>
      <w:pPr>
        <w:ind w:left="7812" w:hanging="360"/>
      </w:pPr>
    </w:lvl>
    <w:lvl w:ilvl="8" w:tplc="0419001B" w:tentative="1">
      <w:start w:val="1"/>
      <w:numFmt w:val="lowerRoman"/>
      <w:lvlText w:val="%9."/>
      <w:lvlJc w:val="right"/>
      <w:pPr>
        <w:ind w:left="8532" w:hanging="180"/>
      </w:pPr>
    </w:lvl>
  </w:abstractNum>
  <w:abstractNum w:abstractNumId="31" w15:restartNumberingAfterBreak="0">
    <w:nsid w:val="5A3B5C08"/>
    <w:multiLevelType w:val="multilevel"/>
    <w:tmpl w:val="D41EFC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B093A55"/>
    <w:multiLevelType w:val="hybridMultilevel"/>
    <w:tmpl w:val="3AE27AD6"/>
    <w:lvl w:ilvl="0" w:tplc="E35CFA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4" w15:restartNumberingAfterBreak="0">
    <w:nsid w:val="693F5A5A"/>
    <w:multiLevelType w:val="multilevel"/>
    <w:tmpl w:val="48D0E59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5" w15:restartNumberingAfterBreak="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9587439"/>
    <w:multiLevelType w:val="hybridMultilevel"/>
    <w:tmpl w:val="F4C830A2"/>
    <w:lvl w:ilvl="0" w:tplc="4782B048">
      <w:start w:val="1"/>
      <w:numFmt w:val="decimal"/>
      <w:lvlText w:val="3.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F291CFE"/>
    <w:multiLevelType w:val="hybridMultilevel"/>
    <w:tmpl w:val="CA721A64"/>
    <w:lvl w:ilvl="0" w:tplc="8624B6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28"/>
  </w:num>
  <w:num w:numId="3">
    <w:abstractNumId w:val="21"/>
  </w:num>
  <w:num w:numId="4">
    <w:abstractNumId w:val="29"/>
  </w:num>
  <w:num w:numId="5">
    <w:abstractNumId w:val="17"/>
  </w:num>
  <w:num w:numId="6">
    <w:abstractNumId w:val="4"/>
  </w:num>
  <w:num w:numId="7">
    <w:abstractNumId w:val="11"/>
  </w:num>
  <w:num w:numId="8">
    <w:abstractNumId w:val="25"/>
  </w:num>
  <w:num w:numId="9">
    <w:abstractNumId w:val="9"/>
  </w:num>
  <w:num w:numId="10">
    <w:abstractNumId w:val="30"/>
  </w:num>
  <w:num w:numId="11">
    <w:abstractNumId w:val="33"/>
  </w:num>
  <w:num w:numId="12">
    <w:abstractNumId w:val="18"/>
  </w:num>
  <w:num w:numId="13">
    <w:abstractNumId w:val="0"/>
  </w:num>
  <w:num w:numId="14">
    <w:abstractNumId w:val="14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1"/>
  </w:num>
  <w:num w:numId="20">
    <w:abstractNumId w:val="20"/>
  </w:num>
  <w:num w:numId="21">
    <w:abstractNumId w:val="27"/>
  </w:num>
  <w:num w:numId="22">
    <w:abstractNumId w:val="34"/>
  </w:num>
  <w:num w:numId="23">
    <w:abstractNumId w:val="5"/>
  </w:num>
  <w:num w:numId="24">
    <w:abstractNumId w:val="31"/>
  </w:num>
  <w:num w:numId="25">
    <w:abstractNumId w:val="32"/>
  </w:num>
  <w:num w:numId="26">
    <w:abstractNumId w:val="3"/>
  </w:num>
  <w:num w:numId="27">
    <w:abstractNumId w:val="12"/>
  </w:num>
  <w:num w:numId="28">
    <w:abstractNumId w:val="26"/>
  </w:num>
  <w:num w:numId="29">
    <w:abstractNumId w:val="10"/>
  </w:num>
  <w:num w:numId="30">
    <w:abstractNumId w:val="13"/>
  </w:num>
  <w:num w:numId="31">
    <w:abstractNumId w:val="22"/>
  </w:num>
  <w:num w:numId="32">
    <w:abstractNumId w:val="19"/>
  </w:num>
  <w:num w:numId="33">
    <w:abstractNumId w:val="36"/>
  </w:num>
  <w:num w:numId="34">
    <w:abstractNumId w:val="16"/>
  </w:num>
  <w:num w:numId="35">
    <w:abstractNumId w:val="2"/>
  </w:num>
  <w:num w:numId="36">
    <w:abstractNumId w:val="37"/>
  </w:num>
  <w:num w:numId="37">
    <w:abstractNumId w:val="15"/>
  </w:num>
  <w:num w:numId="38">
    <w:abstractNumId w:val="8"/>
  </w:num>
  <w:num w:numId="39">
    <w:abstractNumId w:val="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2B"/>
    <w:rsid w:val="00004855"/>
    <w:rsid w:val="00012799"/>
    <w:rsid w:val="0001619B"/>
    <w:rsid w:val="000170B2"/>
    <w:rsid w:val="00025C46"/>
    <w:rsid w:val="00025DEC"/>
    <w:rsid w:val="00025E4F"/>
    <w:rsid w:val="00037E5E"/>
    <w:rsid w:val="00045B0C"/>
    <w:rsid w:val="00045BA5"/>
    <w:rsid w:val="00045C47"/>
    <w:rsid w:val="00050BCD"/>
    <w:rsid w:val="000567E6"/>
    <w:rsid w:val="00060E3C"/>
    <w:rsid w:val="00061B82"/>
    <w:rsid w:val="0006491C"/>
    <w:rsid w:val="0007599D"/>
    <w:rsid w:val="00077CA5"/>
    <w:rsid w:val="000810EA"/>
    <w:rsid w:val="000816A1"/>
    <w:rsid w:val="000823B9"/>
    <w:rsid w:val="00090A93"/>
    <w:rsid w:val="00092C91"/>
    <w:rsid w:val="00094344"/>
    <w:rsid w:val="00094BC5"/>
    <w:rsid w:val="00097099"/>
    <w:rsid w:val="00097E02"/>
    <w:rsid w:val="000A181E"/>
    <w:rsid w:val="000A305C"/>
    <w:rsid w:val="000A5F56"/>
    <w:rsid w:val="000A6545"/>
    <w:rsid w:val="000A6FA0"/>
    <w:rsid w:val="000B18FA"/>
    <w:rsid w:val="000C18BF"/>
    <w:rsid w:val="000D199B"/>
    <w:rsid w:val="000D7088"/>
    <w:rsid w:val="000D73AA"/>
    <w:rsid w:val="000E6B6C"/>
    <w:rsid w:val="000E729B"/>
    <w:rsid w:val="000F1CBE"/>
    <w:rsid w:val="000F2E90"/>
    <w:rsid w:val="000F42AE"/>
    <w:rsid w:val="000F665E"/>
    <w:rsid w:val="0011614A"/>
    <w:rsid w:val="001172D9"/>
    <w:rsid w:val="0012084B"/>
    <w:rsid w:val="00121310"/>
    <w:rsid w:val="001216E1"/>
    <w:rsid w:val="0012439A"/>
    <w:rsid w:val="001269AB"/>
    <w:rsid w:val="001309FB"/>
    <w:rsid w:val="00134925"/>
    <w:rsid w:val="00134E07"/>
    <w:rsid w:val="001355BB"/>
    <w:rsid w:val="0014474B"/>
    <w:rsid w:val="00144D54"/>
    <w:rsid w:val="001501B3"/>
    <w:rsid w:val="00150685"/>
    <w:rsid w:val="001602BB"/>
    <w:rsid w:val="00167EA1"/>
    <w:rsid w:val="0017212F"/>
    <w:rsid w:val="00173178"/>
    <w:rsid w:val="0017318A"/>
    <w:rsid w:val="0017411D"/>
    <w:rsid w:val="001745B0"/>
    <w:rsid w:val="00185296"/>
    <w:rsid w:val="00196547"/>
    <w:rsid w:val="001976C8"/>
    <w:rsid w:val="00197C13"/>
    <w:rsid w:val="001A4024"/>
    <w:rsid w:val="001A69F6"/>
    <w:rsid w:val="001B6CDF"/>
    <w:rsid w:val="001C1C42"/>
    <w:rsid w:val="001C2E8B"/>
    <w:rsid w:val="001C30E6"/>
    <w:rsid w:val="001D0D13"/>
    <w:rsid w:val="001D5C9A"/>
    <w:rsid w:val="001D613A"/>
    <w:rsid w:val="001D666D"/>
    <w:rsid w:val="001E38CC"/>
    <w:rsid w:val="001E56A1"/>
    <w:rsid w:val="001E76FB"/>
    <w:rsid w:val="001F2609"/>
    <w:rsid w:val="001F62C2"/>
    <w:rsid w:val="00200D9F"/>
    <w:rsid w:val="0020178A"/>
    <w:rsid w:val="00202BC1"/>
    <w:rsid w:val="00202E0A"/>
    <w:rsid w:val="0020456E"/>
    <w:rsid w:val="00211CCF"/>
    <w:rsid w:val="00215EED"/>
    <w:rsid w:val="00216747"/>
    <w:rsid w:val="00221A4B"/>
    <w:rsid w:val="00221CC3"/>
    <w:rsid w:val="00222835"/>
    <w:rsid w:val="00226223"/>
    <w:rsid w:val="00231713"/>
    <w:rsid w:val="00234E05"/>
    <w:rsid w:val="002364FD"/>
    <w:rsid w:val="002403DC"/>
    <w:rsid w:val="0024323B"/>
    <w:rsid w:val="00246198"/>
    <w:rsid w:val="00253536"/>
    <w:rsid w:val="00253DD5"/>
    <w:rsid w:val="0026137B"/>
    <w:rsid w:val="00264294"/>
    <w:rsid w:val="00264994"/>
    <w:rsid w:val="00275044"/>
    <w:rsid w:val="00280CBC"/>
    <w:rsid w:val="00281229"/>
    <w:rsid w:val="002825FE"/>
    <w:rsid w:val="0028335E"/>
    <w:rsid w:val="00283787"/>
    <w:rsid w:val="00283CD5"/>
    <w:rsid w:val="00287001"/>
    <w:rsid w:val="00295574"/>
    <w:rsid w:val="002A19D9"/>
    <w:rsid w:val="002B1802"/>
    <w:rsid w:val="002B60DA"/>
    <w:rsid w:val="002B6F9E"/>
    <w:rsid w:val="002B7247"/>
    <w:rsid w:val="002C7537"/>
    <w:rsid w:val="002D5E71"/>
    <w:rsid w:val="002E574D"/>
    <w:rsid w:val="002F3414"/>
    <w:rsid w:val="002F6B92"/>
    <w:rsid w:val="002F7AFA"/>
    <w:rsid w:val="003121E6"/>
    <w:rsid w:val="0031673C"/>
    <w:rsid w:val="00323C09"/>
    <w:rsid w:val="00336BC7"/>
    <w:rsid w:val="00340E1D"/>
    <w:rsid w:val="00343931"/>
    <w:rsid w:val="00343DA5"/>
    <w:rsid w:val="00351170"/>
    <w:rsid w:val="003525C0"/>
    <w:rsid w:val="0035657F"/>
    <w:rsid w:val="00361D4C"/>
    <w:rsid w:val="003658E9"/>
    <w:rsid w:val="00366F89"/>
    <w:rsid w:val="00375BCC"/>
    <w:rsid w:val="00375C09"/>
    <w:rsid w:val="003766B2"/>
    <w:rsid w:val="00381331"/>
    <w:rsid w:val="00381C69"/>
    <w:rsid w:val="00385466"/>
    <w:rsid w:val="00394ED7"/>
    <w:rsid w:val="003A549E"/>
    <w:rsid w:val="003B01E3"/>
    <w:rsid w:val="003B3E76"/>
    <w:rsid w:val="003B54F3"/>
    <w:rsid w:val="003C2477"/>
    <w:rsid w:val="003C2D15"/>
    <w:rsid w:val="003C4C86"/>
    <w:rsid w:val="003C4DC8"/>
    <w:rsid w:val="003C61D9"/>
    <w:rsid w:val="003C6342"/>
    <w:rsid w:val="003C6347"/>
    <w:rsid w:val="003D433C"/>
    <w:rsid w:val="003D52C3"/>
    <w:rsid w:val="003D6508"/>
    <w:rsid w:val="003E1134"/>
    <w:rsid w:val="003E4430"/>
    <w:rsid w:val="003F0E72"/>
    <w:rsid w:val="003F3603"/>
    <w:rsid w:val="003F7F11"/>
    <w:rsid w:val="0040368F"/>
    <w:rsid w:val="00407351"/>
    <w:rsid w:val="00433B65"/>
    <w:rsid w:val="00434947"/>
    <w:rsid w:val="0043780D"/>
    <w:rsid w:val="00445674"/>
    <w:rsid w:val="004541A7"/>
    <w:rsid w:val="00457BC5"/>
    <w:rsid w:val="00457CD6"/>
    <w:rsid w:val="004712D8"/>
    <w:rsid w:val="0047212C"/>
    <w:rsid w:val="004723B3"/>
    <w:rsid w:val="00474D6A"/>
    <w:rsid w:val="00475D6D"/>
    <w:rsid w:val="00476C0D"/>
    <w:rsid w:val="004828A4"/>
    <w:rsid w:val="0048472A"/>
    <w:rsid w:val="00484ACC"/>
    <w:rsid w:val="00486BDC"/>
    <w:rsid w:val="00493707"/>
    <w:rsid w:val="004968A2"/>
    <w:rsid w:val="004A6FAB"/>
    <w:rsid w:val="004B289C"/>
    <w:rsid w:val="004B2C78"/>
    <w:rsid w:val="004C04F2"/>
    <w:rsid w:val="004C185D"/>
    <w:rsid w:val="004C2034"/>
    <w:rsid w:val="004C64D5"/>
    <w:rsid w:val="004C69B3"/>
    <w:rsid w:val="004E25BF"/>
    <w:rsid w:val="004F24F5"/>
    <w:rsid w:val="004F519E"/>
    <w:rsid w:val="004F76AB"/>
    <w:rsid w:val="00507BDF"/>
    <w:rsid w:val="00513720"/>
    <w:rsid w:val="00514C07"/>
    <w:rsid w:val="00515A45"/>
    <w:rsid w:val="0052023D"/>
    <w:rsid w:val="005223CB"/>
    <w:rsid w:val="0053448A"/>
    <w:rsid w:val="005345FD"/>
    <w:rsid w:val="00535A56"/>
    <w:rsid w:val="00536089"/>
    <w:rsid w:val="00536C81"/>
    <w:rsid w:val="00542EBB"/>
    <w:rsid w:val="00545A3E"/>
    <w:rsid w:val="00547073"/>
    <w:rsid w:val="00563DFB"/>
    <w:rsid w:val="005672C6"/>
    <w:rsid w:val="00571946"/>
    <w:rsid w:val="005726BE"/>
    <w:rsid w:val="00573888"/>
    <w:rsid w:val="00574724"/>
    <w:rsid w:val="0058327B"/>
    <w:rsid w:val="005838ED"/>
    <w:rsid w:val="0058496C"/>
    <w:rsid w:val="0059029C"/>
    <w:rsid w:val="0059094E"/>
    <w:rsid w:val="005922D4"/>
    <w:rsid w:val="005A253D"/>
    <w:rsid w:val="005A4DFB"/>
    <w:rsid w:val="005A7CC4"/>
    <w:rsid w:val="005B095B"/>
    <w:rsid w:val="005B10F2"/>
    <w:rsid w:val="005B2794"/>
    <w:rsid w:val="005B3227"/>
    <w:rsid w:val="005B6EEB"/>
    <w:rsid w:val="005C0E36"/>
    <w:rsid w:val="005C3C4C"/>
    <w:rsid w:val="005C408C"/>
    <w:rsid w:val="005C4FDD"/>
    <w:rsid w:val="005E13FE"/>
    <w:rsid w:val="005F3A21"/>
    <w:rsid w:val="005F4A5F"/>
    <w:rsid w:val="005F6670"/>
    <w:rsid w:val="005F6BC3"/>
    <w:rsid w:val="005F6D03"/>
    <w:rsid w:val="005F79BC"/>
    <w:rsid w:val="00603835"/>
    <w:rsid w:val="00610E11"/>
    <w:rsid w:val="00611C1F"/>
    <w:rsid w:val="00612DC0"/>
    <w:rsid w:val="006210AB"/>
    <w:rsid w:val="00624CF6"/>
    <w:rsid w:val="00631F1F"/>
    <w:rsid w:val="00634A2F"/>
    <w:rsid w:val="00643DA2"/>
    <w:rsid w:val="006502B3"/>
    <w:rsid w:val="0065465F"/>
    <w:rsid w:val="00660A57"/>
    <w:rsid w:val="0066467D"/>
    <w:rsid w:val="006657AC"/>
    <w:rsid w:val="006667A1"/>
    <w:rsid w:val="00671460"/>
    <w:rsid w:val="00671A2B"/>
    <w:rsid w:val="00671C1B"/>
    <w:rsid w:val="00674AAF"/>
    <w:rsid w:val="00674E74"/>
    <w:rsid w:val="00676FAA"/>
    <w:rsid w:val="00686718"/>
    <w:rsid w:val="00686ECB"/>
    <w:rsid w:val="006905AE"/>
    <w:rsid w:val="0069546E"/>
    <w:rsid w:val="0069792A"/>
    <w:rsid w:val="006A0F84"/>
    <w:rsid w:val="006A3206"/>
    <w:rsid w:val="006A3259"/>
    <w:rsid w:val="006B08A5"/>
    <w:rsid w:val="006B2A49"/>
    <w:rsid w:val="006B5A2F"/>
    <w:rsid w:val="006B7768"/>
    <w:rsid w:val="006C0FD7"/>
    <w:rsid w:val="006C16FB"/>
    <w:rsid w:val="006C1BB4"/>
    <w:rsid w:val="006C3FF2"/>
    <w:rsid w:val="006C4F42"/>
    <w:rsid w:val="006C50D6"/>
    <w:rsid w:val="006E09EB"/>
    <w:rsid w:val="006E4017"/>
    <w:rsid w:val="006E4073"/>
    <w:rsid w:val="006E7CE0"/>
    <w:rsid w:val="006F4D6D"/>
    <w:rsid w:val="00701EDB"/>
    <w:rsid w:val="00707CC4"/>
    <w:rsid w:val="0071617C"/>
    <w:rsid w:val="00723515"/>
    <w:rsid w:val="0073254B"/>
    <w:rsid w:val="007334F6"/>
    <w:rsid w:val="00734487"/>
    <w:rsid w:val="007377B2"/>
    <w:rsid w:val="007378BD"/>
    <w:rsid w:val="007379E2"/>
    <w:rsid w:val="00744E7B"/>
    <w:rsid w:val="007479AE"/>
    <w:rsid w:val="007504D9"/>
    <w:rsid w:val="00750671"/>
    <w:rsid w:val="007522AE"/>
    <w:rsid w:val="00753FA7"/>
    <w:rsid w:val="00763498"/>
    <w:rsid w:val="00765CC0"/>
    <w:rsid w:val="00767E64"/>
    <w:rsid w:val="00774263"/>
    <w:rsid w:val="00774997"/>
    <w:rsid w:val="007773B2"/>
    <w:rsid w:val="00786F96"/>
    <w:rsid w:val="00790BEE"/>
    <w:rsid w:val="00795BC1"/>
    <w:rsid w:val="00797418"/>
    <w:rsid w:val="007A0326"/>
    <w:rsid w:val="007A1540"/>
    <w:rsid w:val="007B1253"/>
    <w:rsid w:val="007B3AEB"/>
    <w:rsid w:val="007B43B2"/>
    <w:rsid w:val="007C5F4A"/>
    <w:rsid w:val="007C6360"/>
    <w:rsid w:val="007D03D9"/>
    <w:rsid w:val="007D4C5C"/>
    <w:rsid w:val="007D61EA"/>
    <w:rsid w:val="007E512B"/>
    <w:rsid w:val="007E7FB1"/>
    <w:rsid w:val="007F06A0"/>
    <w:rsid w:val="007F672D"/>
    <w:rsid w:val="00803B96"/>
    <w:rsid w:val="0080742E"/>
    <w:rsid w:val="00811FC8"/>
    <w:rsid w:val="00815A55"/>
    <w:rsid w:val="0082446A"/>
    <w:rsid w:val="008276C3"/>
    <w:rsid w:val="00833715"/>
    <w:rsid w:val="00837B7A"/>
    <w:rsid w:val="008464BD"/>
    <w:rsid w:val="008474C3"/>
    <w:rsid w:val="00850B75"/>
    <w:rsid w:val="008558DB"/>
    <w:rsid w:val="008701DE"/>
    <w:rsid w:val="008718CA"/>
    <w:rsid w:val="00872162"/>
    <w:rsid w:val="00875B85"/>
    <w:rsid w:val="00876212"/>
    <w:rsid w:val="008819CD"/>
    <w:rsid w:val="0088252B"/>
    <w:rsid w:val="00893F9C"/>
    <w:rsid w:val="00896920"/>
    <w:rsid w:val="008969BD"/>
    <w:rsid w:val="00897B1C"/>
    <w:rsid w:val="008A00DD"/>
    <w:rsid w:val="008A0E9B"/>
    <w:rsid w:val="008B0B71"/>
    <w:rsid w:val="008B15F1"/>
    <w:rsid w:val="008B1A1F"/>
    <w:rsid w:val="008B2D48"/>
    <w:rsid w:val="008B4267"/>
    <w:rsid w:val="008B7FCB"/>
    <w:rsid w:val="008C27A6"/>
    <w:rsid w:val="008D2185"/>
    <w:rsid w:val="008D4D6E"/>
    <w:rsid w:val="008E1621"/>
    <w:rsid w:val="008E50FF"/>
    <w:rsid w:val="008F14F7"/>
    <w:rsid w:val="008F15D7"/>
    <w:rsid w:val="008F2C39"/>
    <w:rsid w:val="00910381"/>
    <w:rsid w:val="009148ED"/>
    <w:rsid w:val="00921600"/>
    <w:rsid w:val="009239F4"/>
    <w:rsid w:val="00924242"/>
    <w:rsid w:val="0092490A"/>
    <w:rsid w:val="00930CB2"/>
    <w:rsid w:val="0093385D"/>
    <w:rsid w:val="00940DC5"/>
    <w:rsid w:val="00946909"/>
    <w:rsid w:val="00950C44"/>
    <w:rsid w:val="00951028"/>
    <w:rsid w:val="009522F5"/>
    <w:rsid w:val="0095255F"/>
    <w:rsid w:val="009620DF"/>
    <w:rsid w:val="0096270F"/>
    <w:rsid w:val="00964404"/>
    <w:rsid w:val="009646B1"/>
    <w:rsid w:val="00966F20"/>
    <w:rsid w:val="00982BA9"/>
    <w:rsid w:val="00985AC7"/>
    <w:rsid w:val="009871DA"/>
    <w:rsid w:val="00987B0B"/>
    <w:rsid w:val="0099768E"/>
    <w:rsid w:val="009A1428"/>
    <w:rsid w:val="009A31F1"/>
    <w:rsid w:val="009A59DE"/>
    <w:rsid w:val="009B28E0"/>
    <w:rsid w:val="009B691F"/>
    <w:rsid w:val="009C22FF"/>
    <w:rsid w:val="009C4ACD"/>
    <w:rsid w:val="009C6722"/>
    <w:rsid w:val="009D359E"/>
    <w:rsid w:val="009D6178"/>
    <w:rsid w:val="009E201C"/>
    <w:rsid w:val="009E5076"/>
    <w:rsid w:val="009E773F"/>
    <w:rsid w:val="009E7BFA"/>
    <w:rsid w:val="009F02ED"/>
    <w:rsid w:val="00A01584"/>
    <w:rsid w:val="00A03E90"/>
    <w:rsid w:val="00A07D5F"/>
    <w:rsid w:val="00A116BD"/>
    <w:rsid w:val="00A15BB4"/>
    <w:rsid w:val="00A2042A"/>
    <w:rsid w:val="00A2249B"/>
    <w:rsid w:val="00A22FB9"/>
    <w:rsid w:val="00A277D0"/>
    <w:rsid w:val="00A30D14"/>
    <w:rsid w:val="00A32E22"/>
    <w:rsid w:val="00A412D8"/>
    <w:rsid w:val="00A44E15"/>
    <w:rsid w:val="00A45629"/>
    <w:rsid w:val="00A46C1D"/>
    <w:rsid w:val="00A50153"/>
    <w:rsid w:val="00A55680"/>
    <w:rsid w:val="00A556DB"/>
    <w:rsid w:val="00A57B97"/>
    <w:rsid w:val="00A610FC"/>
    <w:rsid w:val="00A662A9"/>
    <w:rsid w:val="00A66C0E"/>
    <w:rsid w:val="00A67646"/>
    <w:rsid w:val="00A711D8"/>
    <w:rsid w:val="00A764FB"/>
    <w:rsid w:val="00A77BCB"/>
    <w:rsid w:val="00A77C2A"/>
    <w:rsid w:val="00A8418B"/>
    <w:rsid w:val="00A85479"/>
    <w:rsid w:val="00A875BE"/>
    <w:rsid w:val="00A91853"/>
    <w:rsid w:val="00A9341A"/>
    <w:rsid w:val="00A93520"/>
    <w:rsid w:val="00A94782"/>
    <w:rsid w:val="00AB005D"/>
    <w:rsid w:val="00AB11D9"/>
    <w:rsid w:val="00AB255C"/>
    <w:rsid w:val="00AB4385"/>
    <w:rsid w:val="00AB5820"/>
    <w:rsid w:val="00AB64E7"/>
    <w:rsid w:val="00AB7122"/>
    <w:rsid w:val="00AC3636"/>
    <w:rsid w:val="00AC3CEA"/>
    <w:rsid w:val="00AC3F75"/>
    <w:rsid w:val="00AC3F84"/>
    <w:rsid w:val="00AC404D"/>
    <w:rsid w:val="00AD0D00"/>
    <w:rsid w:val="00AD214C"/>
    <w:rsid w:val="00AD3332"/>
    <w:rsid w:val="00AD5025"/>
    <w:rsid w:val="00AE5B2D"/>
    <w:rsid w:val="00AE73F4"/>
    <w:rsid w:val="00AE74D7"/>
    <w:rsid w:val="00AF0898"/>
    <w:rsid w:val="00AF0E8A"/>
    <w:rsid w:val="00AF233A"/>
    <w:rsid w:val="00AF477A"/>
    <w:rsid w:val="00B21625"/>
    <w:rsid w:val="00B23CC3"/>
    <w:rsid w:val="00B26471"/>
    <w:rsid w:val="00B332FB"/>
    <w:rsid w:val="00B333CC"/>
    <w:rsid w:val="00B3348E"/>
    <w:rsid w:val="00B3352A"/>
    <w:rsid w:val="00B34057"/>
    <w:rsid w:val="00B34E6E"/>
    <w:rsid w:val="00B35C5B"/>
    <w:rsid w:val="00B455CB"/>
    <w:rsid w:val="00B47B34"/>
    <w:rsid w:val="00B47E6B"/>
    <w:rsid w:val="00B55357"/>
    <w:rsid w:val="00B557B4"/>
    <w:rsid w:val="00B560DB"/>
    <w:rsid w:val="00B600E3"/>
    <w:rsid w:val="00B6697E"/>
    <w:rsid w:val="00B67A53"/>
    <w:rsid w:val="00B73153"/>
    <w:rsid w:val="00B73818"/>
    <w:rsid w:val="00B7730C"/>
    <w:rsid w:val="00B80E03"/>
    <w:rsid w:val="00B81781"/>
    <w:rsid w:val="00B8439C"/>
    <w:rsid w:val="00B85985"/>
    <w:rsid w:val="00B877BE"/>
    <w:rsid w:val="00B916FE"/>
    <w:rsid w:val="00B91F15"/>
    <w:rsid w:val="00B92689"/>
    <w:rsid w:val="00B95820"/>
    <w:rsid w:val="00B95C92"/>
    <w:rsid w:val="00BA23A8"/>
    <w:rsid w:val="00BA3A4F"/>
    <w:rsid w:val="00BB4DEA"/>
    <w:rsid w:val="00BB5C75"/>
    <w:rsid w:val="00BB79B9"/>
    <w:rsid w:val="00BC3EBE"/>
    <w:rsid w:val="00BC4F84"/>
    <w:rsid w:val="00BC66A5"/>
    <w:rsid w:val="00BD556F"/>
    <w:rsid w:val="00BD7F2C"/>
    <w:rsid w:val="00BE088C"/>
    <w:rsid w:val="00BE16B4"/>
    <w:rsid w:val="00BE1BC1"/>
    <w:rsid w:val="00BE25A2"/>
    <w:rsid w:val="00BF0609"/>
    <w:rsid w:val="00BF0A8B"/>
    <w:rsid w:val="00BF2CCA"/>
    <w:rsid w:val="00BF59D3"/>
    <w:rsid w:val="00C01051"/>
    <w:rsid w:val="00C02715"/>
    <w:rsid w:val="00C05334"/>
    <w:rsid w:val="00C063B5"/>
    <w:rsid w:val="00C07767"/>
    <w:rsid w:val="00C10304"/>
    <w:rsid w:val="00C20002"/>
    <w:rsid w:val="00C2111D"/>
    <w:rsid w:val="00C21601"/>
    <w:rsid w:val="00C25540"/>
    <w:rsid w:val="00C27D51"/>
    <w:rsid w:val="00C32518"/>
    <w:rsid w:val="00C33BA2"/>
    <w:rsid w:val="00C33F26"/>
    <w:rsid w:val="00C34CBF"/>
    <w:rsid w:val="00C408BF"/>
    <w:rsid w:val="00C45954"/>
    <w:rsid w:val="00C46FE0"/>
    <w:rsid w:val="00C471C5"/>
    <w:rsid w:val="00C512EE"/>
    <w:rsid w:val="00C51A06"/>
    <w:rsid w:val="00C53611"/>
    <w:rsid w:val="00C55F1E"/>
    <w:rsid w:val="00C565DB"/>
    <w:rsid w:val="00C61C17"/>
    <w:rsid w:val="00C67DFF"/>
    <w:rsid w:val="00C801DD"/>
    <w:rsid w:val="00C86C0F"/>
    <w:rsid w:val="00C90A0A"/>
    <w:rsid w:val="00CA6BD9"/>
    <w:rsid w:val="00CA7D3F"/>
    <w:rsid w:val="00CB0AB2"/>
    <w:rsid w:val="00CB18F4"/>
    <w:rsid w:val="00CB200F"/>
    <w:rsid w:val="00CB6272"/>
    <w:rsid w:val="00CC1904"/>
    <w:rsid w:val="00CC4500"/>
    <w:rsid w:val="00CC642E"/>
    <w:rsid w:val="00CD0CA9"/>
    <w:rsid w:val="00CD1844"/>
    <w:rsid w:val="00CD40A3"/>
    <w:rsid w:val="00CD4ADB"/>
    <w:rsid w:val="00CD54C0"/>
    <w:rsid w:val="00CD6AA1"/>
    <w:rsid w:val="00CD70A0"/>
    <w:rsid w:val="00CE1A03"/>
    <w:rsid w:val="00CE307E"/>
    <w:rsid w:val="00CE42F9"/>
    <w:rsid w:val="00CE73AF"/>
    <w:rsid w:val="00CF112F"/>
    <w:rsid w:val="00CF28EE"/>
    <w:rsid w:val="00CF500E"/>
    <w:rsid w:val="00CF7CA3"/>
    <w:rsid w:val="00D01E5D"/>
    <w:rsid w:val="00D02589"/>
    <w:rsid w:val="00D03917"/>
    <w:rsid w:val="00D03E50"/>
    <w:rsid w:val="00D2082D"/>
    <w:rsid w:val="00D252B6"/>
    <w:rsid w:val="00D27CEA"/>
    <w:rsid w:val="00D35E61"/>
    <w:rsid w:val="00D42591"/>
    <w:rsid w:val="00D5381B"/>
    <w:rsid w:val="00D63C51"/>
    <w:rsid w:val="00D665AF"/>
    <w:rsid w:val="00D7211D"/>
    <w:rsid w:val="00D7635A"/>
    <w:rsid w:val="00D76B42"/>
    <w:rsid w:val="00D774F2"/>
    <w:rsid w:val="00D813F8"/>
    <w:rsid w:val="00D87733"/>
    <w:rsid w:val="00D91124"/>
    <w:rsid w:val="00D927CC"/>
    <w:rsid w:val="00D949C1"/>
    <w:rsid w:val="00D96289"/>
    <w:rsid w:val="00D977BF"/>
    <w:rsid w:val="00DA0207"/>
    <w:rsid w:val="00DA5539"/>
    <w:rsid w:val="00DA65DB"/>
    <w:rsid w:val="00DB4A70"/>
    <w:rsid w:val="00DB79A9"/>
    <w:rsid w:val="00DC194B"/>
    <w:rsid w:val="00DD0BBE"/>
    <w:rsid w:val="00DD0D0A"/>
    <w:rsid w:val="00DE2C95"/>
    <w:rsid w:val="00DE565C"/>
    <w:rsid w:val="00DE5CCB"/>
    <w:rsid w:val="00DE7363"/>
    <w:rsid w:val="00DF12F7"/>
    <w:rsid w:val="00DF65CA"/>
    <w:rsid w:val="00DF737E"/>
    <w:rsid w:val="00DF7B69"/>
    <w:rsid w:val="00E00826"/>
    <w:rsid w:val="00E120BD"/>
    <w:rsid w:val="00E13070"/>
    <w:rsid w:val="00E20F1E"/>
    <w:rsid w:val="00E25D24"/>
    <w:rsid w:val="00E26CB8"/>
    <w:rsid w:val="00E32622"/>
    <w:rsid w:val="00E32E53"/>
    <w:rsid w:val="00E35FA0"/>
    <w:rsid w:val="00E378AE"/>
    <w:rsid w:val="00E400F6"/>
    <w:rsid w:val="00E413F3"/>
    <w:rsid w:val="00E4625E"/>
    <w:rsid w:val="00E577EE"/>
    <w:rsid w:val="00E611F2"/>
    <w:rsid w:val="00E7087C"/>
    <w:rsid w:val="00E74E8F"/>
    <w:rsid w:val="00E83E54"/>
    <w:rsid w:val="00E85D3F"/>
    <w:rsid w:val="00E91514"/>
    <w:rsid w:val="00EA709D"/>
    <w:rsid w:val="00EB0663"/>
    <w:rsid w:val="00EB2523"/>
    <w:rsid w:val="00EB70F2"/>
    <w:rsid w:val="00EC4E91"/>
    <w:rsid w:val="00ED0576"/>
    <w:rsid w:val="00EE0A74"/>
    <w:rsid w:val="00EE19ED"/>
    <w:rsid w:val="00EE229B"/>
    <w:rsid w:val="00EE718F"/>
    <w:rsid w:val="00F05178"/>
    <w:rsid w:val="00F068F9"/>
    <w:rsid w:val="00F1117A"/>
    <w:rsid w:val="00F11627"/>
    <w:rsid w:val="00F13355"/>
    <w:rsid w:val="00F13DD1"/>
    <w:rsid w:val="00F14325"/>
    <w:rsid w:val="00F15C0F"/>
    <w:rsid w:val="00F2439A"/>
    <w:rsid w:val="00F3127E"/>
    <w:rsid w:val="00F33900"/>
    <w:rsid w:val="00F33B41"/>
    <w:rsid w:val="00F422FA"/>
    <w:rsid w:val="00F45051"/>
    <w:rsid w:val="00F57195"/>
    <w:rsid w:val="00F64ABB"/>
    <w:rsid w:val="00F67B87"/>
    <w:rsid w:val="00F7031A"/>
    <w:rsid w:val="00F7088B"/>
    <w:rsid w:val="00F734AB"/>
    <w:rsid w:val="00F773AB"/>
    <w:rsid w:val="00F86647"/>
    <w:rsid w:val="00F9206A"/>
    <w:rsid w:val="00F9456D"/>
    <w:rsid w:val="00F952C9"/>
    <w:rsid w:val="00F954B1"/>
    <w:rsid w:val="00F95748"/>
    <w:rsid w:val="00F95AD6"/>
    <w:rsid w:val="00F95D3D"/>
    <w:rsid w:val="00F96D71"/>
    <w:rsid w:val="00FB0889"/>
    <w:rsid w:val="00FB0DA1"/>
    <w:rsid w:val="00FB2526"/>
    <w:rsid w:val="00FC1AFC"/>
    <w:rsid w:val="00FC23B5"/>
    <w:rsid w:val="00FC5A8C"/>
    <w:rsid w:val="00FD24A4"/>
    <w:rsid w:val="00FD3923"/>
    <w:rsid w:val="00FD66E8"/>
    <w:rsid w:val="00FE42BD"/>
    <w:rsid w:val="00FE7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0F6DF-2607-49FE-92AF-9DC56D3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440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2"/>
    <w:next w:val="a2"/>
    <w:link w:val="11"/>
    <w:qFormat/>
    <w:rsid w:val="00671A2B"/>
    <w:pPr>
      <w:keepNext/>
      <w:keepLines/>
      <w:numPr>
        <w:numId w:val="9"/>
      </w:numPr>
      <w:spacing w:before="120"/>
      <w:jc w:val="center"/>
      <w:outlineLvl w:val="0"/>
    </w:pPr>
    <w:rPr>
      <w:b/>
      <w:bCs/>
      <w:lang w:eastAsia="en-US"/>
    </w:rPr>
  </w:style>
  <w:style w:type="paragraph" w:styleId="2">
    <w:name w:val="heading 2"/>
    <w:basedOn w:val="1"/>
    <w:next w:val="a2"/>
    <w:link w:val="20"/>
    <w:qFormat/>
    <w:rsid w:val="00671A2B"/>
    <w:pPr>
      <w:numPr>
        <w:ilvl w:val="1"/>
        <w:numId w:val="8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qFormat/>
    <w:rsid w:val="00671A2B"/>
    <w:pPr>
      <w:ind w:firstLine="709"/>
      <w:jc w:val="right"/>
      <w:outlineLvl w:val="2"/>
    </w:pPr>
    <w:rPr>
      <w:b/>
      <w:lang w:eastAsia="en-US"/>
    </w:rPr>
  </w:style>
  <w:style w:type="paragraph" w:styleId="5">
    <w:name w:val="heading 5"/>
    <w:basedOn w:val="a2"/>
    <w:next w:val="a2"/>
    <w:link w:val="50"/>
    <w:qFormat/>
    <w:rsid w:val="00671A2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qFormat/>
    <w:rsid w:val="00671A2B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671A2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3"/>
    <w:link w:val="2"/>
    <w:rsid w:val="00671A2B"/>
    <w:rPr>
      <w:rFonts w:ascii="Times New Roman" w:eastAsia="Calibri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3"/>
    <w:link w:val="3"/>
    <w:rsid w:val="00671A2B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50">
    <w:name w:val="Заголовок 5 Знак"/>
    <w:basedOn w:val="a3"/>
    <w:link w:val="5"/>
    <w:rsid w:val="00671A2B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671A2B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rsid w:val="00671A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basedOn w:val="a3"/>
    <w:link w:val="a6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2"/>
    <w:link w:val="a9"/>
    <w:uiPriority w:val="99"/>
    <w:rsid w:val="00671A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3"/>
    <w:link w:val="a8"/>
    <w:uiPriority w:val="99"/>
    <w:rsid w:val="00671A2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2">
    <w:name w:val="toc 1"/>
    <w:basedOn w:val="a2"/>
    <w:next w:val="a2"/>
    <w:autoRedefine/>
    <w:uiPriority w:val="39"/>
    <w:rsid w:val="00EE718F"/>
    <w:pPr>
      <w:tabs>
        <w:tab w:val="left" w:pos="0"/>
        <w:tab w:val="right" w:leader="dot" w:pos="9911"/>
      </w:tabs>
      <w:spacing w:line="276" w:lineRule="auto"/>
      <w:ind w:left="284" w:hanging="284"/>
    </w:pPr>
  </w:style>
  <w:style w:type="character" w:styleId="aa">
    <w:name w:val="page number"/>
    <w:rsid w:val="00671A2B"/>
    <w:rPr>
      <w:rFonts w:cs="Times New Roman"/>
    </w:rPr>
  </w:style>
  <w:style w:type="character" w:customStyle="1" w:styleId="ab">
    <w:name w:val="!осн Знак"/>
    <w:link w:val="ac"/>
    <w:locked/>
    <w:rsid w:val="00671A2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671A2B"/>
    <w:pPr>
      <w:ind w:firstLine="567"/>
      <w:jc w:val="left"/>
    </w:pPr>
    <w:rPr>
      <w:rFonts w:eastAsiaTheme="minorHAnsi"/>
      <w:sz w:val="22"/>
      <w:szCs w:val="22"/>
      <w:lang w:eastAsia="en-US"/>
    </w:rPr>
  </w:style>
  <w:style w:type="paragraph" w:customStyle="1" w:styleId="Default">
    <w:name w:val="Default"/>
    <w:rsid w:val="00671A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2"/>
    <w:rsid w:val="00671A2B"/>
    <w:pPr>
      <w:ind w:left="720"/>
    </w:pPr>
  </w:style>
  <w:style w:type="paragraph" w:customStyle="1" w:styleId="14">
    <w:name w:val="Заголовок оглавления1"/>
    <w:basedOn w:val="1"/>
    <w:next w:val="a2"/>
    <w:rsid w:val="00671A2B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rsid w:val="00671A2B"/>
    <w:pPr>
      <w:tabs>
        <w:tab w:val="left" w:pos="840"/>
        <w:tab w:val="right" w:leader="dot" w:pos="10348"/>
      </w:tabs>
      <w:ind w:right="-2"/>
      <w:jc w:val="left"/>
    </w:pPr>
    <w:rPr>
      <w:rFonts w:ascii="Calibri" w:hAnsi="Calibri" w:cs="Calibri"/>
      <w:i/>
      <w:iCs/>
      <w:sz w:val="20"/>
      <w:szCs w:val="20"/>
    </w:rPr>
  </w:style>
  <w:style w:type="character" w:styleId="ad">
    <w:name w:val="Hyperlink"/>
    <w:uiPriority w:val="99"/>
    <w:rsid w:val="00671A2B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semiHidden/>
    <w:rsid w:val="00671A2B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671A2B"/>
    <w:rPr>
      <w:rFonts w:ascii="Tahoma" w:eastAsia="Calibri" w:hAnsi="Tahoma" w:cs="Times New Roman"/>
      <w:sz w:val="16"/>
      <w:szCs w:val="16"/>
      <w:lang w:eastAsia="ru-RU"/>
    </w:rPr>
  </w:style>
  <w:style w:type="table" w:styleId="af0">
    <w:name w:val="Table Grid"/>
    <w:basedOn w:val="a4"/>
    <w:uiPriority w:val="59"/>
    <w:rsid w:val="00671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671A2B"/>
    <w:pPr>
      <w:numPr>
        <w:ilvl w:val="2"/>
      </w:numPr>
      <w:spacing w:before="0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basedOn w:val="a3"/>
    <w:link w:val="a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paragraph" w:customStyle="1" w:styleId="10">
    <w:name w:val="Список1"/>
    <w:basedOn w:val="13"/>
    <w:link w:val="15"/>
    <w:rsid w:val="00671A2B"/>
    <w:pPr>
      <w:numPr>
        <w:numId w:val="1"/>
      </w:numPr>
      <w:spacing w:after="200" w:line="276" w:lineRule="auto"/>
    </w:pPr>
    <w:rPr>
      <w:lang w:eastAsia="en-US"/>
    </w:rPr>
  </w:style>
  <w:style w:type="character" w:customStyle="1" w:styleId="15">
    <w:name w:val="Список1 Знак"/>
    <w:link w:val="10"/>
    <w:locked/>
    <w:rsid w:val="00671A2B"/>
    <w:rPr>
      <w:rFonts w:ascii="Times New Roman" w:eastAsia="Calibri" w:hAnsi="Times New Roman" w:cs="Times New Roman"/>
      <w:sz w:val="28"/>
      <w:szCs w:val="28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rsid w:val="00671A2B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671A2B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671A2B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671A2B"/>
    <w:pPr>
      <w:tabs>
        <w:tab w:val="num" w:pos="360"/>
      </w:tabs>
      <w:ind w:firstLine="709"/>
    </w:pPr>
    <w:rPr>
      <w:szCs w:val="24"/>
    </w:rPr>
  </w:style>
  <w:style w:type="character" w:styleId="af3">
    <w:name w:val="annotation reference"/>
    <w:semiHidden/>
    <w:rsid w:val="00671A2B"/>
    <w:rPr>
      <w:sz w:val="16"/>
    </w:rPr>
  </w:style>
  <w:style w:type="paragraph" w:styleId="af4">
    <w:name w:val="annotation text"/>
    <w:basedOn w:val="a2"/>
    <w:link w:val="af5"/>
    <w:rsid w:val="00671A2B"/>
    <w:pPr>
      <w:jc w:val="left"/>
    </w:pPr>
    <w:rPr>
      <w:sz w:val="20"/>
      <w:szCs w:val="20"/>
    </w:rPr>
  </w:style>
  <w:style w:type="character" w:customStyle="1" w:styleId="af5">
    <w:name w:val="Текст примечания Знак"/>
    <w:basedOn w:val="a3"/>
    <w:link w:val="af4"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671A2B"/>
    <w:pPr>
      <w:jc w:val="both"/>
    </w:pPr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671A2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31">
    <w:name w:val="Body Text Indent 3"/>
    <w:basedOn w:val="a2"/>
    <w:link w:val="32"/>
    <w:rsid w:val="00671A2B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3"/>
    <w:link w:val="31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f8">
    <w:name w:val="Словарная статья"/>
    <w:basedOn w:val="a2"/>
    <w:next w:val="a2"/>
    <w:rsid w:val="00671A2B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671A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basedOn w:val="a3"/>
    <w:link w:val="HTML"/>
    <w:rsid w:val="00671A2B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Heading">
    <w:name w:val="Heading"/>
    <w:rsid w:val="00671A2B"/>
    <w:pPr>
      <w:spacing w:after="0" w:line="240" w:lineRule="auto"/>
    </w:pPr>
    <w:rPr>
      <w:rFonts w:ascii="Arial" w:eastAsia="Calibri" w:hAnsi="Arial" w:cs="Times New Roman"/>
      <w:b/>
      <w:szCs w:val="28"/>
      <w:lang w:eastAsia="ru-RU"/>
    </w:rPr>
  </w:style>
  <w:style w:type="paragraph" w:customStyle="1" w:styleId="Preformat">
    <w:name w:val="Preformat"/>
    <w:rsid w:val="00671A2B"/>
    <w:pPr>
      <w:spacing w:after="0" w:line="240" w:lineRule="auto"/>
    </w:pPr>
    <w:rPr>
      <w:rFonts w:ascii="Courier New" w:eastAsia="Calibri" w:hAnsi="Courier New" w:cs="Times New Roman"/>
      <w:sz w:val="28"/>
      <w:szCs w:val="28"/>
      <w:lang w:eastAsia="ru-RU"/>
    </w:rPr>
  </w:style>
  <w:style w:type="paragraph" w:customStyle="1" w:styleId="ConsNormal">
    <w:name w:val="ConsNormal"/>
    <w:rsid w:val="00671A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8"/>
      <w:szCs w:val="28"/>
      <w:lang w:eastAsia="ru-RU"/>
    </w:rPr>
  </w:style>
  <w:style w:type="paragraph" w:styleId="22">
    <w:name w:val="Body Text Indent 2"/>
    <w:basedOn w:val="a2"/>
    <w:link w:val="23"/>
    <w:rsid w:val="00671A2B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Body Text Indent"/>
    <w:basedOn w:val="a2"/>
    <w:link w:val="afa"/>
    <w:rsid w:val="00671A2B"/>
    <w:pPr>
      <w:spacing w:after="120"/>
      <w:ind w:left="283"/>
      <w:jc w:val="left"/>
    </w:pPr>
    <w:rPr>
      <w:sz w:val="24"/>
      <w:szCs w:val="24"/>
    </w:rPr>
  </w:style>
  <w:style w:type="character" w:customStyle="1" w:styleId="afa">
    <w:name w:val="Основной текст с отступом Знак"/>
    <w:basedOn w:val="a3"/>
    <w:link w:val="af9"/>
    <w:rsid w:val="00671A2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oaenoniinee">
    <w:name w:val="oaeno niinee"/>
    <w:basedOn w:val="a2"/>
    <w:rsid w:val="00671A2B"/>
    <w:rPr>
      <w:sz w:val="24"/>
      <w:szCs w:val="20"/>
    </w:rPr>
  </w:style>
  <w:style w:type="paragraph" w:styleId="33">
    <w:name w:val="Body Text 3"/>
    <w:basedOn w:val="a2"/>
    <w:link w:val="34"/>
    <w:uiPriority w:val="99"/>
    <w:rsid w:val="00671A2B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rsid w:val="00671A2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b">
    <w:name w:val="Plain Text"/>
    <w:basedOn w:val="a2"/>
    <w:link w:val="afc"/>
    <w:rsid w:val="00671A2B"/>
    <w:pPr>
      <w:jc w:val="left"/>
    </w:pPr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3"/>
    <w:link w:val="afb"/>
    <w:rsid w:val="00671A2B"/>
    <w:rPr>
      <w:rFonts w:ascii="Courier New" w:eastAsia="Calibri" w:hAnsi="Courier New" w:cs="Times New Roman"/>
      <w:sz w:val="20"/>
      <w:szCs w:val="20"/>
      <w:lang w:eastAsia="ru-RU"/>
    </w:rPr>
  </w:style>
  <w:style w:type="paragraph" w:styleId="afd">
    <w:name w:val="caption"/>
    <w:basedOn w:val="a2"/>
    <w:next w:val="a2"/>
    <w:qFormat/>
    <w:rsid w:val="00671A2B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671A2B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671A2B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671A2B"/>
    <w:rPr>
      <w:rFonts w:cs="Times New Roman"/>
    </w:rPr>
  </w:style>
  <w:style w:type="paragraph" w:customStyle="1" w:styleId="ConsPlusTitle">
    <w:name w:val="ConsPlusTitle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8"/>
      <w:szCs w:val="28"/>
      <w:lang w:eastAsia="ru-RU"/>
    </w:rPr>
  </w:style>
  <w:style w:type="paragraph" w:customStyle="1" w:styleId="HeadDoc">
    <w:name w:val="HeadDoc"/>
    <w:rsid w:val="00671A2B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e">
    <w:name w:val="List Bullet"/>
    <w:basedOn w:val="a2"/>
    <w:autoRedefine/>
    <w:rsid w:val="00671A2B"/>
    <w:pPr>
      <w:widowControl w:val="0"/>
    </w:pPr>
    <w:rPr>
      <w:sz w:val="22"/>
      <w:szCs w:val="22"/>
    </w:rPr>
  </w:style>
  <w:style w:type="character" w:styleId="aff">
    <w:name w:val="FollowedHyperlink"/>
    <w:uiPriority w:val="99"/>
    <w:rsid w:val="00671A2B"/>
    <w:rPr>
      <w:rFonts w:cs="Times New Roman"/>
      <w:color w:val="800080"/>
      <w:u w:val="single"/>
    </w:rPr>
  </w:style>
  <w:style w:type="character" w:customStyle="1" w:styleId="da">
    <w:name w:val="da"/>
    <w:rsid w:val="00671A2B"/>
    <w:rPr>
      <w:rFonts w:cs="Times New Roman"/>
    </w:rPr>
  </w:style>
  <w:style w:type="paragraph" w:customStyle="1" w:styleId="ConsNonformat">
    <w:name w:val="Con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120">
    <w:name w:val="Абзац списка12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7">
    <w:name w:val="Текст1"/>
    <w:basedOn w:val="a2"/>
    <w:rsid w:val="00671A2B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671A2B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71A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8"/>
      <w:szCs w:val="28"/>
      <w:lang w:eastAsia="ru-RU"/>
    </w:rPr>
  </w:style>
  <w:style w:type="paragraph" w:customStyle="1" w:styleId="aff0">
    <w:name w:val="готик текст"/>
    <w:rsid w:val="00671A2B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Calibri" w:hAnsi="NewsGothic_A.Z_PS" w:cs="NewsGothic_A.Z_PS"/>
      <w:color w:val="000000"/>
      <w:sz w:val="28"/>
      <w:szCs w:val="28"/>
      <w:lang w:eastAsia="ru-RU"/>
    </w:rPr>
  </w:style>
  <w:style w:type="paragraph" w:styleId="aff1">
    <w:name w:val="Title"/>
    <w:basedOn w:val="a2"/>
    <w:link w:val="aff2"/>
    <w:qFormat/>
    <w:rsid w:val="00671A2B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2">
    <w:name w:val="Название Знак"/>
    <w:basedOn w:val="a3"/>
    <w:link w:val="aff1"/>
    <w:rsid w:val="00671A2B"/>
    <w:rPr>
      <w:rFonts w:ascii="Arial" w:eastAsia="Calibri" w:hAnsi="Arial" w:cs="Times New Roman"/>
      <w:b/>
      <w:bCs/>
      <w:kern w:val="28"/>
      <w:sz w:val="32"/>
      <w:szCs w:val="32"/>
      <w:lang w:val="en-GB" w:eastAsia="ru-RU"/>
    </w:rPr>
  </w:style>
  <w:style w:type="table" w:customStyle="1" w:styleId="18">
    <w:name w:val="Сетка таблицы1"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rsid w:val="00671A2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basedOn w:val="a3"/>
    <w:link w:val="24"/>
    <w:rsid w:val="00671A2B"/>
    <w:rPr>
      <w:rFonts w:ascii="Times New Roman" w:eastAsia="Calibri" w:hAnsi="Times New Roman" w:cs="Times New Roman"/>
      <w:snapToGrid w:val="0"/>
      <w:sz w:val="20"/>
      <w:szCs w:val="20"/>
      <w:lang w:eastAsia="ru-RU"/>
    </w:rPr>
  </w:style>
  <w:style w:type="paragraph" w:customStyle="1" w:styleId="aff3">
    <w:name w:val="Таблицы (моноширинный)"/>
    <w:basedOn w:val="a2"/>
    <w:next w:val="a2"/>
    <w:rsid w:val="00671A2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671A2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6">
    <w:name w:val="Абзац списка2"/>
    <w:basedOn w:val="a2"/>
    <w:rsid w:val="00671A2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671A2B"/>
  </w:style>
  <w:style w:type="paragraph" w:customStyle="1" w:styleId="aff4">
    <w:name w:val="Содержимое таблицы"/>
    <w:basedOn w:val="a2"/>
    <w:rsid w:val="00671A2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5">
    <w:name w:val="Комментарий"/>
    <w:basedOn w:val="a2"/>
    <w:next w:val="a2"/>
    <w:rsid w:val="00671A2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6">
    <w:name w:val="Document Map"/>
    <w:basedOn w:val="a2"/>
    <w:link w:val="aff7"/>
    <w:uiPriority w:val="99"/>
    <w:semiHidden/>
    <w:rsid w:val="00671A2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7">
    <w:name w:val="Схема документа Знак"/>
    <w:basedOn w:val="a3"/>
    <w:link w:val="aff6"/>
    <w:uiPriority w:val="99"/>
    <w:semiHidden/>
    <w:rsid w:val="00671A2B"/>
    <w:rPr>
      <w:rFonts w:ascii="Tahoma" w:eastAsia="Calibri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9">
    <w:name w:val="Рецензия1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7">
    <w:name w:val="Рецензия2"/>
    <w:hidden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8">
    <w:name w:val="footnote text"/>
    <w:basedOn w:val="a2"/>
    <w:link w:val="aff9"/>
    <w:semiHidden/>
    <w:rsid w:val="00671A2B"/>
    <w:rPr>
      <w:sz w:val="20"/>
      <w:szCs w:val="20"/>
    </w:rPr>
  </w:style>
  <w:style w:type="character" w:customStyle="1" w:styleId="aff9">
    <w:name w:val="Текст сноски Знак"/>
    <w:basedOn w:val="a3"/>
    <w:link w:val="aff8"/>
    <w:semiHidden/>
    <w:rsid w:val="00671A2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a">
    <w:name w:val="footnote reference"/>
    <w:rsid w:val="00671A2B"/>
    <w:rPr>
      <w:rFonts w:cs="Times New Roman"/>
      <w:vertAlign w:val="superscript"/>
    </w:rPr>
  </w:style>
  <w:style w:type="character" w:customStyle="1" w:styleId="FontStyle13">
    <w:name w:val="Font Style13"/>
    <w:rsid w:val="00671A2B"/>
    <w:rPr>
      <w:rFonts w:ascii="Times New Roman" w:hAnsi="Times New Roman"/>
      <w:sz w:val="24"/>
    </w:rPr>
  </w:style>
  <w:style w:type="paragraph" w:styleId="affb">
    <w:name w:val="Revision"/>
    <w:hidden/>
    <w:uiPriority w:val="99"/>
    <w:semiHidden/>
    <w:rsid w:val="00671A2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ffc">
    <w:name w:val="Emphasis"/>
    <w:qFormat/>
    <w:rsid w:val="00671A2B"/>
    <w:rPr>
      <w:i/>
      <w:iCs/>
    </w:rPr>
  </w:style>
  <w:style w:type="paragraph" w:styleId="affd">
    <w:name w:val="List Paragraph"/>
    <w:basedOn w:val="a2"/>
    <w:qFormat/>
    <w:rsid w:val="00671A2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671A2B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e">
    <w:name w:val="Пункт б/н"/>
    <w:basedOn w:val="a2"/>
    <w:rsid w:val="00671A2B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">
    <w:name w:val="TOC Heading"/>
    <w:basedOn w:val="1"/>
    <w:next w:val="a2"/>
    <w:uiPriority w:val="39"/>
    <w:unhideWhenUsed/>
    <w:qFormat/>
    <w:rsid w:val="00671A2B"/>
    <w:pPr>
      <w:spacing w:before="480" w:line="276" w:lineRule="auto"/>
      <w:jc w:val="left"/>
      <w:outlineLvl w:val="9"/>
    </w:pPr>
    <w:rPr>
      <w:rFonts w:ascii="Cambria" w:eastAsia="Times New Roman" w:hAnsi="Cambria"/>
      <w:color w:val="365F91"/>
    </w:rPr>
  </w:style>
  <w:style w:type="paragraph" w:styleId="35">
    <w:name w:val="toc 3"/>
    <w:basedOn w:val="a2"/>
    <w:next w:val="a2"/>
    <w:autoRedefine/>
    <w:uiPriority w:val="39"/>
    <w:rsid w:val="00671A2B"/>
    <w:pPr>
      <w:ind w:left="560"/>
      <w:jc w:val="left"/>
    </w:pPr>
    <w:rPr>
      <w:rFonts w:ascii="Calibri" w:hAnsi="Calibri" w:cs="Calibri"/>
      <w:sz w:val="20"/>
      <w:szCs w:val="20"/>
    </w:rPr>
  </w:style>
  <w:style w:type="paragraph" w:styleId="4">
    <w:name w:val="toc 4"/>
    <w:basedOn w:val="a2"/>
    <w:next w:val="a2"/>
    <w:autoRedefine/>
    <w:uiPriority w:val="39"/>
    <w:rsid w:val="00671A2B"/>
    <w:pPr>
      <w:ind w:left="84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671A2B"/>
    <w:pPr>
      <w:ind w:left="11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671A2B"/>
    <w:pPr>
      <w:ind w:left="1400"/>
      <w:jc w:val="left"/>
    </w:pPr>
    <w:rPr>
      <w:rFonts w:ascii="Calibri" w:hAnsi="Calibri" w:cs="Calibri"/>
      <w:sz w:val="20"/>
      <w:szCs w:val="20"/>
    </w:rPr>
  </w:style>
  <w:style w:type="paragraph" w:styleId="7">
    <w:name w:val="toc 7"/>
    <w:basedOn w:val="a2"/>
    <w:next w:val="a2"/>
    <w:autoRedefine/>
    <w:uiPriority w:val="39"/>
    <w:rsid w:val="00671A2B"/>
    <w:pPr>
      <w:ind w:left="1680"/>
      <w:jc w:val="left"/>
    </w:pPr>
    <w:rPr>
      <w:rFonts w:ascii="Calibri" w:hAnsi="Calibri" w:cs="Calibri"/>
      <w:sz w:val="20"/>
      <w:szCs w:val="20"/>
    </w:rPr>
  </w:style>
  <w:style w:type="paragraph" w:styleId="8">
    <w:name w:val="toc 8"/>
    <w:basedOn w:val="a2"/>
    <w:next w:val="a2"/>
    <w:autoRedefine/>
    <w:uiPriority w:val="39"/>
    <w:rsid w:val="00671A2B"/>
    <w:pPr>
      <w:ind w:left="1960"/>
      <w:jc w:val="left"/>
    </w:pPr>
    <w:rPr>
      <w:rFonts w:ascii="Calibri" w:hAnsi="Calibri" w:cs="Calibri"/>
      <w:sz w:val="20"/>
      <w:szCs w:val="20"/>
    </w:rPr>
  </w:style>
  <w:style w:type="paragraph" w:styleId="9">
    <w:name w:val="toc 9"/>
    <w:basedOn w:val="a2"/>
    <w:next w:val="a2"/>
    <w:autoRedefine/>
    <w:uiPriority w:val="39"/>
    <w:rsid w:val="00671A2B"/>
    <w:pPr>
      <w:ind w:left="2240"/>
      <w:jc w:val="left"/>
    </w:pPr>
    <w:rPr>
      <w:rFonts w:ascii="Calibri" w:hAnsi="Calibri" w:cs="Calibri"/>
      <w:sz w:val="20"/>
      <w:szCs w:val="20"/>
    </w:rPr>
  </w:style>
  <w:style w:type="paragraph" w:customStyle="1" w:styleId="a">
    <w:name w:val="Пункт"/>
    <w:basedOn w:val="a2"/>
    <w:rsid w:val="00671A2B"/>
    <w:pPr>
      <w:numPr>
        <w:ilvl w:val="2"/>
        <w:numId w:val="9"/>
      </w:numPr>
    </w:pPr>
  </w:style>
  <w:style w:type="paragraph" w:customStyle="1" w:styleId="afff0">
    <w:name w:val="Обычный нумерованный текст"/>
    <w:basedOn w:val="a0"/>
    <w:link w:val="afff1"/>
    <w:qFormat/>
    <w:rsid w:val="00671A2B"/>
    <w:pPr>
      <w:keepNext w:val="0"/>
      <w:keepLines w:val="0"/>
      <w:widowControl w:val="0"/>
    </w:pPr>
  </w:style>
  <w:style w:type="paragraph" w:styleId="afff2">
    <w:name w:val="No Spacing"/>
    <w:uiPriority w:val="1"/>
    <w:qFormat/>
    <w:rsid w:val="00671A2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f1">
    <w:name w:val="Обычный нумерованный текст Знак"/>
    <w:link w:val="afff0"/>
    <w:rsid w:val="00671A2B"/>
    <w:rPr>
      <w:rFonts w:ascii="Times New Roman" w:eastAsia="Calibri" w:hAnsi="Times New Roman" w:cs="Times New Roman"/>
      <w:bCs/>
      <w:spacing w:val="-1"/>
      <w:sz w:val="28"/>
      <w:szCs w:val="28"/>
    </w:rPr>
  </w:style>
  <w:style w:type="character" w:styleId="afff3">
    <w:name w:val="Strong"/>
    <w:uiPriority w:val="22"/>
    <w:qFormat/>
    <w:rsid w:val="00671A2B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671A2B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671A2B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671A2B"/>
    <w:pPr>
      <w:ind w:left="284"/>
    </w:pPr>
    <w:rPr>
      <w:rFonts w:ascii="Arial" w:eastAsia="Times New Roman" w:hAnsi="Arial" w:cs="Arial"/>
      <w:sz w:val="22"/>
      <w:szCs w:val="22"/>
    </w:rPr>
  </w:style>
  <w:style w:type="character" w:customStyle="1" w:styleId="NoSpacingChar">
    <w:name w:val="No Spacing Char"/>
    <w:link w:val="1a"/>
    <w:uiPriority w:val="99"/>
    <w:locked/>
    <w:rsid w:val="00671A2B"/>
    <w:rPr>
      <w:rFonts w:ascii="Calibri" w:hAnsi="Calibri"/>
    </w:rPr>
  </w:style>
  <w:style w:type="paragraph" w:customStyle="1" w:styleId="1a">
    <w:name w:val="Без интервала1"/>
    <w:link w:val="NoSpacingChar"/>
    <w:uiPriority w:val="99"/>
    <w:rsid w:val="00671A2B"/>
    <w:pPr>
      <w:spacing w:after="0" w:line="240" w:lineRule="auto"/>
    </w:pPr>
    <w:rPr>
      <w:rFonts w:ascii="Calibri" w:hAnsi="Calibri"/>
    </w:rPr>
  </w:style>
  <w:style w:type="paragraph" w:customStyle="1" w:styleId="afff4">
    <w:name w:val="Знак"/>
    <w:basedOn w:val="a2"/>
    <w:rsid w:val="00671A2B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671A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671A2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671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671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671A2B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671A2B"/>
    <w:pPr>
      <w:numPr>
        <w:numId w:val="11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8">
    <w:name w:val="Основной текст (2) + Не полужирный"/>
    <w:rsid w:val="00671A2B"/>
    <w:rPr>
      <w:b/>
      <w:bCs/>
      <w:sz w:val="24"/>
      <w:szCs w:val="24"/>
      <w:shd w:val="clear" w:color="auto" w:fill="FFFFFF"/>
    </w:rPr>
  </w:style>
  <w:style w:type="paragraph" w:customStyle="1" w:styleId="1b">
    <w:name w:val="Знак1"/>
    <w:basedOn w:val="a2"/>
    <w:next w:val="a2"/>
    <w:rsid w:val="00671A2B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9">
    <w:name w:val="заголовок 2"/>
    <w:basedOn w:val="a2"/>
    <w:next w:val="a2"/>
    <w:rsid w:val="00671A2B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d"/>
    <w:rsid w:val="00671A2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styleId="afff5">
    <w:name w:val="Placeholder Text"/>
    <w:basedOn w:val="a3"/>
    <w:uiPriority w:val="99"/>
    <w:semiHidden/>
    <w:rsid w:val="00671A2B"/>
    <w:rPr>
      <w:color w:val="808080"/>
    </w:rPr>
  </w:style>
  <w:style w:type="character" w:customStyle="1" w:styleId="2a">
    <w:name w:val="Основной текст (2)_"/>
    <w:link w:val="210"/>
    <w:uiPriority w:val="99"/>
    <w:locked/>
    <w:rsid w:val="001D613A"/>
    <w:rPr>
      <w:rFonts w:ascii="Times New Roman" w:hAnsi="Times New Roman"/>
      <w:shd w:val="clear" w:color="auto" w:fill="FFFFFF"/>
    </w:rPr>
  </w:style>
  <w:style w:type="paragraph" w:customStyle="1" w:styleId="210">
    <w:name w:val="Основной текст (2)1"/>
    <w:basedOn w:val="a2"/>
    <w:link w:val="2a"/>
    <w:uiPriority w:val="99"/>
    <w:rsid w:val="001D613A"/>
    <w:pPr>
      <w:shd w:val="clear" w:color="auto" w:fill="FFFFFF"/>
      <w:spacing w:before="180" w:line="274" w:lineRule="exact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pe.ru" TargetMode="External"/><Relationship Id="rId13" Type="http://schemas.openxmlformats.org/officeDocument/2006/relationships/hyperlink" Target="mailto:arbitration@rosato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rbitration@rosa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atom.r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1900893BB8A4AE2B06B6679B1412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708B-0B64-4FB3-9E23-D13E866A9DDE}"/>
      </w:docPartPr>
      <w:docPartBody>
        <w:p w:rsidR="004E5714" w:rsidRDefault="00F26CEE" w:rsidP="00F26CEE">
          <w:pPr>
            <w:pStyle w:val="71900893BB8A4AE2B06B6679B141222B"/>
          </w:pPr>
          <w:r w:rsidRPr="00F62696">
            <w:rPr>
              <w:rStyle w:val="a3"/>
            </w:rPr>
            <w:t>(контактный адрес)</w:t>
          </w:r>
        </w:p>
      </w:docPartBody>
    </w:docPart>
    <w:docPart>
      <w:docPartPr>
        <w:name w:val="263C3506442C4ED5A4FA9EAE57C96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D8CEB-08D9-42F3-9005-FB7DEF5079C5}"/>
      </w:docPartPr>
      <w:docPartBody>
        <w:p w:rsidR="004E5714" w:rsidRDefault="00F26CEE" w:rsidP="00F26CEE">
          <w:pPr>
            <w:pStyle w:val="263C3506442C4ED5A4FA9EAE57C964EA"/>
          </w:pPr>
          <w:r w:rsidRPr="00F62696">
            <w:rPr>
              <w:rStyle w:val="a3"/>
            </w:rPr>
            <w:t>(контактный адрес)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6CEE"/>
    <w:rsid w:val="00016FEE"/>
    <w:rsid w:val="00024495"/>
    <w:rsid w:val="000641CB"/>
    <w:rsid w:val="00081E0B"/>
    <w:rsid w:val="00086B05"/>
    <w:rsid w:val="000D031D"/>
    <w:rsid w:val="000D2FD1"/>
    <w:rsid w:val="000E09F6"/>
    <w:rsid w:val="00102D90"/>
    <w:rsid w:val="0010761E"/>
    <w:rsid w:val="0012396E"/>
    <w:rsid w:val="00134C8F"/>
    <w:rsid w:val="0015142E"/>
    <w:rsid w:val="00176AD4"/>
    <w:rsid w:val="00183D70"/>
    <w:rsid w:val="001F2A60"/>
    <w:rsid w:val="0020617C"/>
    <w:rsid w:val="00210BCD"/>
    <w:rsid w:val="00243E9E"/>
    <w:rsid w:val="0027197A"/>
    <w:rsid w:val="0029631E"/>
    <w:rsid w:val="002B273D"/>
    <w:rsid w:val="002C58C5"/>
    <w:rsid w:val="002D0CAA"/>
    <w:rsid w:val="002D351F"/>
    <w:rsid w:val="002E2303"/>
    <w:rsid w:val="00321588"/>
    <w:rsid w:val="0032322F"/>
    <w:rsid w:val="00385A1C"/>
    <w:rsid w:val="003C6A62"/>
    <w:rsid w:val="003D0EBC"/>
    <w:rsid w:val="003D3AA8"/>
    <w:rsid w:val="003F741C"/>
    <w:rsid w:val="0041155F"/>
    <w:rsid w:val="00445C58"/>
    <w:rsid w:val="00453C00"/>
    <w:rsid w:val="004978C9"/>
    <w:rsid w:val="004D29C2"/>
    <w:rsid w:val="004E5714"/>
    <w:rsid w:val="004F607D"/>
    <w:rsid w:val="00505EB1"/>
    <w:rsid w:val="005442BF"/>
    <w:rsid w:val="005522CE"/>
    <w:rsid w:val="005B578D"/>
    <w:rsid w:val="005E4B6B"/>
    <w:rsid w:val="00610A76"/>
    <w:rsid w:val="00637B21"/>
    <w:rsid w:val="006A2ED6"/>
    <w:rsid w:val="007619B3"/>
    <w:rsid w:val="007A5231"/>
    <w:rsid w:val="007E4744"/>
    <w:rsid w:val="00836348"/>
    <w:rsid w:val="00892DE5"/>
    <w:rsid w:val="0089753C"/>
    <w:rsid w:val="008D07FB"/>
    <w:rsid w:val="008F201A"/>
    <w:rsid w:val="0091068F"/>
    <w:rsid w:val="00940FCF"/>
    <w:rsid w:val="0096520E"/>
    <w:rsid w:val="0096577F"/>
    <w:rsid w:val="00965B67"/>
    <w:rsid w:val="009674D4"/>
    <w:rsid w:val="0098579C"/>
    <w:rsid w:val="009C2205"/>
    <w:rsid w:val="009F3B26"/>
    <w:rsid w:val="00A45CDD"/>
    <w:rsid w:val="00A613C7"/>
    <w:rsid w:val="00A7247C"/>
    <w:rsid w:val="00A87925"/>
    <w:rsid w:val="00AD2ED2"/>
    <w:rsid w:val="00B27A47"/>
    <w:rsid w:val="00B318FE"/>
    <w:rsid w:val="00B31D25"/>
    <w:rsid w:val="00B558CD"/>
    <w:rsid w:val="00B93E12"/>
    <w:rsid w:val="00BB76AE"/>
    <w:rsid w:val="00BC59B7"/>
    <w:rsid w:val="00BC7199"/>
    <w:rsid w:val="00C13807"/>
    <w:rsid w:val="00C5650A"/>
    <w:rsid w:val="00C56EA9"/>
    <w:rsid w:val="00C66326"/>
    <w:rsid w:val="00C74E4F"/>
    <w:rsid w:val="00CD5B73"/>
    <w:rsid w:val="00D047DF"/>
    <w:rsid w:val="00D169A2"/>
    <w:rsid w:val="00D34611"/>
    <w:rsid w:val="00D43419"/>
    <w:rsid w:val="00D436FC"/>
    <w:rsid w:val="00D46CC3"/>
    <w:rsid w:val="00DA75DE"/>
    <w:rsid w:val="00DB2775"/>
    <w:rsid w:val="00DE5C26"/>
    <w:rsid w:val="00E1111F"/>
    <w:rsid w:val="00E33E03"/>
    <w:rsid w:val="00E41B47"/>
    <w:rsid w:val="00E62686"/>
    <w:rsid w:val="00E96E7B"/>
    <w:rsid w:val="00EC3040"/>
    <w:rsid w:val="00F26CEE"/>
    <w:rsid w:val="00FA08B7"/>
    <w:rsid w:val="00FB0EFF"/>
    <w:rsid w:val="00FC5FA4"/>
    <w:rsid w:val="00FD7B98"/>
    <w:rsid w:val="00FF0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07FB"/>
    <w:rPr>
      <w:color w:val="808080"/>
    </w:rPr>
  </w:style>
  <w:style w:type="paragraph" w:customStyle="1" w:styleId="C289B538217F48C2AF3DB5EE2CE55004">
    <w:name w:val="C289B538217F48C2AF3DB5EE2CE55004"/>
    <w:rsid w:val="00F26CEE"/>
  </w:style>
  <w:style w:type="paragraph" w:customStyle="1" w:styleId="CD931708D270453F946E4689B5C4E51E">
    <w:name w:val="CD931708D270453F946E4689B5C4E51E"/>
    <w:rsid w:val="00F26CEE"/>
  </w:style>
  <w:style w:type="paragraph" w:customStyle="1" w:styleId="D5A798343D354EF5BA2D93497B92E7C1">
    <w:name w:val="D5A798343D354EF5BA2D93497B92E7C1"/>
    <w:rsid w:val="00F26CEE"/>
  </w:style>
  <w:style w:type="paragraph" w:customStyle="1" w:styleId="57A6B9F3AA794C41A14786E0E3FFDCF6">
    <w:name w:val="57A6B9F3AA794C41A14786E0E3FFDCF6"/>
    <w:rsid w:val="00F26CEE"/>
  </w:style>
  <w:style w:type="paragraph" w:customStyle="1" w:styleId="59BDC709CBB449DE8E987465FC61C8C6">
    <w:name w:val="59BDC709CBB449DE8E987465FC61C8C6"/>
    <w:rsid w:val="00F26CEE"/>
  </w:style>
  <w:style w:type="paragraph" w:customStyle="1" w:styleId="76CC866CB6344A4E841596EABE06A7BB">
    <w:name w:val="76CC866CB6344A4E841596EABE06A7BB"/>
    <w:rsid w:val="00F26CEE"/>
  </w:style>
  <w:style w:type="paragraph" w:customStyle="1" w:styleId="87981247993B4DF9917380FC36FAFEBC">
    <w:name w:val="87981247993B4DF9917380FC36FAFEBC"/>
    <w:rsid w:val="00F26CEE"/>
  </w:style>
  <w:style w:type="paragraph" w:customStyle="1" w:styleId="71900893BB8A4AE2B06B6679B141222B">
    <w:name w:val="71900893BB8A4AE2B06B6679B141222B"/>
    <w:rsid w:val="00F26CEE"/>
  </w:style>
  <w:style w:type="paragraph" w:customStyle="1" w:styleId="263C3506442C4ED5A4FA9EAE57C964EA">
    <w:name w:val="263C3506442C4ED5A4FA9EAE57C964EA"/>
    <w:rsid w:val="00F26CEE"/>
  </w:style>
  <w:style w:type="paragraph" w:customStyle="1" w:styleId="029C24E81E914ABFBCF42CC2F85AB0F4">
    <w:name w:val="029C24E81E914ABFBCF42CC2F85AB0F4"/>
    <w:rsid w:val="00F26CEE"/>
  </w:style>
  <w:style w:type="paragraph" w:customStyle="1" w:styleId="DEDB27B087064F13856AD165DF97DDC3">
    <w:name w:val="DEDB27B087064F13856AD165DF97DDC3"/>
    <w:rsid w:val="00F26CEE"/>
  </w:style>
  <w:style w:type="paragraph" w:customStyle="1" w:styleId="F70E0F191C8E417FA920BCC866918521">
    <w:name w:val="F70E0F191C8E417FA920BCC866918521"/>
    <w:rsid w:val="00F26CEE"/>
  </w:style>
  <w:style w:type="paragraph" w:customStyle="1" w:styleId="5D01CDDA42094CBC8EB1597CBC40536E">
    <w:name w:val="5D01CDDA42094CBC8EB1597CBC40536E"/>
    <w:rsid w:val="00F26CEE"/>
  </w:style>
  <w:style w:type="paragraph" w:customStyle="1" w:styleId="21595C8FC82B437D83649078E90AF8EE">
    <w:name w:val="21595C8FC82B437D83649078E90AF8EE"/>
    <w:rsid w:val="00F26CEE"/>
  </w:style>
  <w:style w:type="paragraph" w:customStyle="1" w:styleId="B1D2255971654CE2BAA20F3AF9421865">
    <w:name w:val="B1D2255971654CE2BAA20F3AF9421865"/>
    <w:rsid w:val="00F26CEE"/>
  </w:style>
  <w:style w:type="paragraph" w:customStyle="1" w:styleId="9926ABED4BE04595BE68F70C4831A714">
    <w:name w:val="9926ABED4BE04595BE68F70C4831A714"/>
    <w:rsid w:val="00F26CEE"/>
  </w:style>
  <w:style w:type="paragraph" w:customStyle="1" w:styleId="19FEFA4B89DB4C74B179A628A8E9639E">
    <w:name w:val="19FEFA4B89DB4C74B179A628A8E9639E"/>
    <w:rsid w:val="00F26CEE"/>
  </w:style>
  <w:style w:type="paragraph" w:customStyle="1" w:styleId="A21F750485BD4094B507ED627F23FF6D">
    <w:name w:val="A21F750485BD4094B507ED627F23FF6D"/>
    <w:rsid w:val="00F26CEE"/>
  </w:style>
  <w:style w:type="paragraph" w:customStyle="1" w:styleId="C7D7D95173DA498FBF9BB7999D474DE5">
    <w:name w:val="C7D7D95173DA498FBF9BB7999D474DE5"/>
    <w:rsid w:val="00F26CEE"/>
  </w:style>
  <w:style w:type="paragraph" w:customStyle="1" w:styleId="142328CEF479400E913FDE7F6187EA8C">
    <w:name w:val="142328CEF479400E913FDE7F6187EA8C"/>
    <w:rsid w:val="00F26CEE"/>
  </w:style>
  <w:style w:type="paragraph" w:customStyle="1" w:styleId="7473AA272F0743F4942A56AFD0ED7C4B">
    <w:name w:val="7473AA272F0743F4942A56AFD0ED7C4B"/>
    <w:rsid w:val="00F26CEE"/>
  </w:style>
  <w:style w:type="paragraph" w:customStyle="1" w:styleId="09E36A35034041E99719554627807E83">
    <w:name w:val="09E36A35034041E99719554627807E83"/>
    <w:rsid w:val="00F26CEE"/>
  </w:style>
  <w:style w:type="paragraph" w:customStyle="1" w:styleId="D3BDBC7057B44A75B409A104213E1C2B">
    <w:name w:val="D3BDBC7057B44A75B409A104213E1C2B"/>
    <w:rsid w:val="00F26CEE"/>
  </w:style>
  <w:style w:type="paragraph" w:customStyle="1" w:styleId="6E98B7EA80FC4819A588600DAC9C6F4F">
    <w:name w:val="6E98B7EA80FC4819A588600DAC9C6F4F"/>
    <w:rsid w:val="00F26CEE"/>
  </w:style>
  <w:style w:type="paragraph" w:customStyle="1" w:styleId="5F04AEB1818B4A1DB99829C454762D73">
    <w:name w:val="5F04AEB1818B4A1DB99829C454762D73"/>
    <w:rsid w:val="00F26CEE"/>
  </w:style>
  <w:style w:type="paragraph" w:customStyle="1" w:styleId="6889903F1A514C2B8272DE27406F8143">
    <w:name w:val="6889903F1A514C2B8272DE27406F8143"/>
    <w:rsid w:val="00F26CEE"/>
  </w:style>
  <w:style w:type="paragraph" w:customStyle="1" w:styleId="40AE9343C43544DFBBD750D15858AD82">
    <w:name w:val="40AE9343C43544DFBBD750D15858AD82"/>
    <w:rsid w:val="00F26CEE"/>
  </w:style>
  <w:style w:type="paragraph" w:customStyle="1" w:styleId="493DE5927F8043D2A2BB0C4F8B6C4D8D">
    <w:name w:val="493DE5927F8043D2A2BB0C4F8B6C4D8D"/>
    <w:rsid w:val="00F26CEE"/>
  </w:style>
  <w:style w:type="paragraph" w:customStyle="1" w:styleId="C65B7CBCF73D41A08A74D54F012BE735">
    <w:name w:val="C65B7CBCF73D41A08A74D54F012BE735"/>
    <w:rsid w:val="00F26CEE"/>
  </w:style>
  <w:style w:type="paragraph" w:customStyle="1" w:styleId="477FA43EF7AE49CE843B74E29CC1AD70">
    <w:name w:val="477FA43EF7AE49CE843B74E29CC1AD70"/>
    <w:rsid w:val="00F26CEE"/>
  </w:style>
  <w:style w:type="paragraph" w:customStyle="1" w:styleId="6E564F7619BA4B569A5E8D57547F3BB1">
    <w:name w:val="6E564F7619BA4B569A5E8D57547F3BB1"/>
    <w:rsid w:val="00176AD4"/>
    <w:pPr>
      <w:spacing w:after="160" w:line="259" w:lineRule="auto"/>
    </w:pPr>
  </w:style>
  <w:style w:type="paragraph" w:customStyle="1" w:styleId="B0A9B6BFE835400F8AC3AAA7FD1CE5AA">
    <w:name w:val="B0A9B6BFE835400F8AC3AAA7FD1CE5AA"/>
    <w:rsid w:val="00637B21"/>
    <w:pPr>
      <w:spacing w:after="160" w:line="259" w:lineRule="auto"/>
    </w:pPr>
  </w:style>
  <w:style w:type="paragraph" w:customStyle="1" w:styleId="52C460B4CE6D4555B0EE4AB76E69FCDB">
    <w:name w:val="52C460B4CE6D4555B0EE4AB76E69FCDB"/>
    <w:rsid w:val="00637B21"/>
    <w:pPr>
      <w:spacing w:after="160" w:line="259" w:lineRule="auto"/>
    </w:pPr>
  </w:style>
  <w:style w:type="paragraph" w:customStyle="1" w:styleId="FBBD1EC3273943E8AA0A1F70500AB629">
    <w:name w:val="FBBD1EC3273943E8AA0A1F70500AB629"/>
    <w:rsid w:val="008D07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4D65E-3557-4DF8-8B63-5F3679E9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М.</dc:creator>
  <cp:lastModifiedBy>Скачков А.В.</cp:lastModifiedBy>
  <cp:revision>6</cp:revision>
  <cp:lastPrinted>2021-11-30T08:47:00Z</cp:lastPrinted>
  <dcterms:created xsi:type="dcterms:W3CDTF">2021-12-01T10:07:00Z</dcterms:created>
  <dcterms:modified xsi:type="dcterms:W3CDTF">2021-12-01T10:14:00Z</dcterms:modified>
</cp:coreProperties>
</file>