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4CC5" w14:textId="77777777" w:rsidR="00BD7DB9" w:rsidRDefault="00BD7DB9" w:rsidP="002E140B">
      <w:pPr>
        <w:jc w:val="center"/>
        <w:rPr>
          <w:sz w:val="28"/>
          <w:szCs w:val="28"/>
        </w:rPr>
      </w:pPr>
    </w:p>
    <w:p w14:paraId="562C0F8F" w14:textId="77777777" w:rsidR="00BD7DB9" w:rsidRDefault="00BD7DB9" w:rsidP="002E140B">
      <w:pPr>
        <w:jc w:val="center"/>
        <w:rPr>
          <w:sz w:val="28"/>
          <w:szCs w:val="28"/>
        </w:rPr>
      </w:pPr>
    </w:p>
    <w:p w14:paraId="735DD3A9" w14:textId="77777777" w:rsidR="00BD7DB9" w:rsidRDefault="00BD7DB9" w:rsidP="002E140B">
      <w:pPr>
        <w:jc w:val="center"/>
        <w:rPr>
          <w:sz w:val="28"/>
          <w:szCs w:val="28"/>
        </w:rPr>
      </w:pPr>
    </w:p>
    <w:p w14:paraId="718DFE1E" w14:textId="77777777" w:rsidR="00BD7DB9" w:rsidRDefault="00BD7DB9" w:rsidP="002E140B">
      <w:pPr>
        <w:jc w:val="center"/>
        <w:rPr>
          <w:sz w:val="28"/>
          <w:szCs w:val="28"/>
        </w:rPr>
      </w:pPr>
    </w:p>
    <w:p w14:paraId="6F5AAB53" w14:textId="77777777" w:rsidR="00BD7DB9" w:rsidRDefault="00BD7DB9" w:rsidP="002E140B">
      <w:pPr>
        <w:jc w:val="center"/>
        <w:rPr>
          <w:sz w:val="28"/>
          <w:szCs w:val="28"/>
        </w:rPr>
      </w:pPr>
    </w:p>
    <w:p w14:paraId="046B74AF" w14:textId="77777777" w:rsidR="00BD7DB9" w:rsidRDefault="00BD7DB9" w:rsidP="002E140B">
      <w:pPr>
        <w:jc w:val="center"/>
        <w:rPr>
          <w:sz w:val="28"/>
          <w:szCs w:val="28"/>
        </w:rPr>
      </w:pPr>
    </w:p>
    <w:p w14:paraId="296815D9" w14:textId="77777777" w:rsidR="00BD7DB9" w:rsidRDefault="00BD7DB9" w:rsidP="002E140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944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BD7DB9" w14:paraId="411CF630" w14:textId="77777777" w:rsidTr="009C5225">
        <w:trPr>
          <w:trHeight w:val="1135"/>
        </w:trPr>
        <w:tc>
          <w:tcPr>
            <w:tcW w:w="4820" w:type="dxa"/>
            <w:hideMark/>
          </w:tcPr>
          <w:p w14:paraId="17F155D2" w14:textId="77777777" w:rsidR="00BD7DB9" w:rsidRDefault="00BD7DB9" w:rsidP="001D22E7">
            <w:pPr>
              <w:rPr>
                <w:szCs w:val="20"/>
              </w:rPr>
            </w:pPr>
          </w:p>
        </w:tc>
        <w:tc>
          <w:tcPr>
            <w:tcW w:w="5124" w:type="dxa"/>
            <w:hideMark/>
          </w:tcPr>
          <w:p w14:paraId="1F95C5FF" w14:textId="77777777" w:rsidR="009C5225" w:rsidRDefault="009C5225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2378" w14:textId="3989676A" w:rsidR="00BD7DB9" w:rsidRPr="00BD7DB9" w:rsidRDefault="00F77578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9849BA2" w14:textId="67511104" w:rsidR="008C1623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Генеральный директор</w:t>
            </w:r>
          </w:p>
          <w:p w14:paraId="29D99D14" w14:textId="2C06B98B" w:rsidR="00F77578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ООО «Кольская АЭС-Авто»</w:t>
            </w:r>
          </w:p>
          <w:p w14:paraId="4F5388DE" w14:textId="77777777" w:rsidR="00BD7DB9" w:rsidRPr="00BD7DB9" w:rsidRDefault="00BD7DB9" w:rsidP="008C1623">
            <w:pPr>
              <w:outlineLvl w:val="0"/>
              <w:rPr>
                <w:sz w:val="28"/>
                <w:szCs w:val="28"/>
              </w:rPr>
            </w:pPr>
          </w:p>
          <w:p w14:paraId="52B67F85" w14:textId="6BFD939F" w:rsidR="00BD7DB9" w:rsidRPr="00BD7DB9" w:rsidRDefault="00F77578" w:rsidP="008C1623">
            <w:pPr>
              <w:pStyle w:val="HTM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Адаженик</w:t>
            </w:r>
            <w:proofErr w:type="spellEnd"/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6E71C" w14:textId="1826D85B" w:rsidR="00BD7DB9" w:rsidRDefault="00F77578" w:rsidP="00AD2FAB">
            <w:pPr>
              <w:pStyle w:val="HTML"/>
              <w:suppressAutoHyphens/>
              <w:spacing w:line="276" w:lineRule="auto"/>
              <w:ind w:left="1026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3D513E" w:rsidRPr="00925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0F1D6130" w14:textId="1C6BC1BD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ИЗВЕЩЕНИЕ И ДОКУМЕНТАЦИЯ </w:t>
      </w:r>
    </w:p>
    <w:p w14:paraId="7526286E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О ПРОЦЕДУРЕ РЕАЛИЗАЦИИ (АУКЦИОНЕ)</w:t>
      </w:r>
    </w:p>
    <w:p w14:paraId="53E9F46D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в электронной форме</w:t>
      </w:r>
    </w:p>
    <w:p w14:paraId="0EC4D3B5" w14:textId="77777777" w:rsidR="00F77578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на право заключения договора купли-продажи автотранспортного средства </w:t>
      </w:r>
    </w:p>
    <w:p w14:paraId="6D4ABFBA" w14:textId="2FFA80E6" w:rsidR="00BD7DB9" w:rsidRPr="001817B4" w:rsidRDefault="00F77578" w:rsidP="00BD7DB9">
      <w:pPr>
        <w:jc w:val="center"/>
        <w:rPr>
          <w:sz w:val="28"/>
          <w:szCs w:val="28"/>
        </w:rPr>
      </w:pPr>
      <w:r w:rsidRPr="00F77578">
        <w:rPr>
          <w:sz w:val="28"/>
          <w:szCs w:val="28"/>
        </w:rPr>
        <w:t>МАЗ-103С62</w:t>
      </w:r>
    </w:p>
    <w:p w14:paraId="67AA3FC6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095D7CDA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628B7C94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1C371B4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091D25CB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E3F916C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27BAAA5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F247CE1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5D797F4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AED7222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240845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022503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F6CB19C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7E6A748" w14:textId="18DD2686" w:rsidR="00BD7DB9" w:rsidRPr="001817B4" w:rsidRDefault="00BD7DB9" w:rsidP="00BD7DB9">
      <w:pPr>
        <w:jc w:val="center"/>
        <w:rPr>
          <w:sz w:val="28"/>
          <w:szCs w:val="28"/>
        </w:rPr>
      </w:pPr>
    </w:p>
    <w:p w14:paraId="771BABCF" w14:textId="7B9B08D3" w:rsidR="009C5225" w:rsidRPr="001817B4" w:rsidRDefault="009C5225" w:rsidP="00BD7DB9">
      <w:pPr>
        <w:jc w:val="center"/>
        <w:rPr>
          <w:sz w:val="28"/>
          <w:szCs w:val="28"/>
        </w:rPr>
      </w:pPr>
    </w:p>
    <w:p w14:paraId="05AE84C3" w14:textId="1327D4EE" w:rsidR="009C5225" w:rsidRPr="001817B4" w:rsidRDefault="009C5225" w:rsidP="00BD7DB9">
      <w:pPr>
        <w:jc w:val="center"/>
        <w:rPr>
          <w:sz w:val="28"/>
          <w:szCs w:val="28"/>
        </w:rPr>
      </w:pPr>
    </w:p>
    <w:p w14:paraId="7A2068C0" w14:textId="485F9A17" w:rsidR="009C5225" w:rsidRPr="001817B4" w:rsidRDefault="009C5225" w:rsidP="00BD7DB9">
      <w:pPr>
        <w:jc w:val="center"/>
        <w:rPr>
          <w:sz w:val="28"/>
          <w:szCs w:val="28"/>
        </w:rPr>
      </w:pPr>
    </w:p>
    <w:p w14:paraId="16A74670" w14:textId="2A46079D" w:rsidR="009C5225" w:rsidRPr="001817B4" w:rsidRDefault="009C5225" w:rsidP="00BD7DB9">
      <w:pPr>
        <w:jc w:val="center"/>
        <w:rPr>
          <w:sz w:val="28"/>
          <w:szCs w:val="28"/>
        </w:rPr>
      </w:pPr>
    </w:p>
    <w:p w14:paraId="5B9ECC1A" w14:textId="7608F8E1" w:rsidR="009C5225" w:rsidRDefault="009C5225" w:rsidP="00BD7DB9">
      <w:pPr>
        <w:jc w:val="center"/>
        <w:rPr>
          <w:sz w:val="28"/>
          <w:szCs w:val="28"/>
        </w:rPr>
      </w:pPr>
    </w:p>
    <w:p w14:paraId="79BE598A" w14:textId="77777777" w:rsidR="001E3888" w:rsidRPr="001817B4" w:rsidRDefault="001E3888" w:rsidP="00BD7DB9">
      <w:pPr>
        <w:jc w:val="center"/>
        <w:rPr>
          <w:sz w:val="28"/>
          <w:szCs w:val="28"/>
        </w:rPr>
      </w:pPr>
    </w:p>
    <w:p w14:paraId="5140BE1B" w14:textId="3BCA0114" w:rsidR="009C5225" w:rsidRPr="001817B4" w:rsidRDefault="009C5225" w:rsidP="00BD7DB9">
      <w:pPr>
        <w:jc w:val="center"/>
        <w:rPr>
          <w:sz w:val="28"/>
          <w:szCs w:val="28"/>
        </w:rPr>
      </w:pPr>
    </w:p>
    <w:p w14:paraId="4F982BFD" w14:textId="1BDC6CF1" w:rsidR="009C5225" w:rsidRPr="001817B4" w:rsidRDefault="009C5225" w:rsidP="00BD7DB9">
      <w:pPr>
        <w:jc w:val="center"/>
        <w:rPr>
          <w:sz w:val="28"/>
          <w:szCs w:val="28"/>
        </w:rPr>
      </w:pPr>
    </w:p>
    <w:p w14:paraId="724C1FD5" w14:textId="77777777" w:rsidR="009C5225" w:rsidRPr="001817B4" w:rsidRDefault="009C5225" w:rsidP="00BD7DB9">
      <w:pPr>
        <w:jc w:val="center"/>
        <w:rPr>
          <w:sz w:val="28"/>
          <w:szCs w:val="28"/>
        </w:rPr>
      </w:pPr>
    </w:p>
    <w:p w14:paraId="26AC4781" w14:textId="3A4EE2B8" w:rsidR="00BD7DB9" w:rsidRPr="009C5225" w:rsidRDefault="00BD7DB9" w:rsidP="00BD7DB9">
      <w:pPr>
        <w:jc w:val="center"/>
        <w:rPr>
          <w:sz w:val="28"/>
          <w:szCs w:val="28"/>
        </w:rPr>
      </w:pP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 xml:space="preserve">. </w:t>
      </w:r>
      <w:r w:rsidR="00281CE5">
        <w:rPr>
          <w:spacing w:val="-3"/>
          <w:sz w:val="28"/>
          <w:szCs w:val="28"/>
        </w:rPr>
        <w:t>Полярные Зори</w:t>
      </w:r>
    </w:p>
    <w:p w14:paraId="3A3FEB3E" w14:textId="2C7B0F8B" w:rsidR="00BD7DB9" w:rsidRPr="001817B4" w:rsidRDefault="00BD7DB9" w:rsidP="00BD7DB9">
      <w:pPr>
        <w:jc w:val="center"/>
        <w:rPr>
          <w:spacing w:val="-3"/>
          <w:sz w:val="28"/>
          <w:szCs w:val="28"/>
        </w:rPr>
      </w:pPr>
      <w:r w:rsidRPr="001817B4">
        <w:rPr>
          <w:spacing w:val="-3"/>
          <w:sz w:val="28"/>
          <w:szCs w:val="28"/>
        </w:rPr>
        <w:t>20</w:t>
      </w:r>
      <w:r w:rsidR="008C1623" w:rsidRPr="001817B4">
        <w:rPr>
          <w:spacing w:val="-3"/>
          <w:sz w:val="28"/>
          <w:szCs w:val="28"/>
        </w:rPr>
        <w:t>2</w:t>
      </w:r>
      <w:r w:rsidR="00401955">
        <w:rPr>
          <w:spacing w:val="-3"/>
          <w:sz w:val="28"/>
          <w:szCs w:val="28"/>
        </w:rPr>
        <w:t>2</w:t>
      </w:r>
      <w:r w:rsidRPr="001817B4">
        <w:rPr>
          <w:spacing w:val="-3"/>
          <w:sz w:val="28"/>
          <w:szCs w:val="28"/>
        </w:rPr>
        <w:t xml:space="preserve"> </w:t>
      </w: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>.</w:t>
      </w:r>
    </w:p>
    <w:p w14:paraId="41307906" w14:textId="77777777" w:rsidR="0067718A" w:rsidRPr="001817B4" w:rsidRDefault="0067718A" w:rsidP="002E140B">
      <w:pPr>
        <w:jc w:val="center"/>
        <w:rPr>
          <w:sz w:val="28"/>
          <w:szCs w:val="28"/>
        </w:rPr>
      </w:pPr>
      <w:r w:rsidRPr="001817B4">
        <w:rPr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998421520"/>
        <w:docPartObj>
          <w:docPartGallery w:val="Table of Contents"/>
          <w:docPartUnique/>
        </w:docPartObj>
      </w:sdtPr>
      <w:sdtEndPr/>
      <w:sdtContent>
        <w:p w14:paraId="7B9FAA4D" w14:textId="77777777" w:rsidR="00ED7D8B" w:rsidRPr="001817B4" w:rsidRDefault="00ED7D8B" w:rsidP="00ED7D8B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D7D8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75544FC" w14:textId="45DA8384" w:rsidR="00673F89" w:rsidRPr="00673F89" w:rsidRDefault="00ED7D8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65966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ИЗВЕЩЕНИЕ О ПРОВЕДЕНИИ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_Toc516659669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43882" w14:textId="33338B15" w:rsidR="00673F89" w:rsidRPr="00673F89" w:rsidRDefault="00B20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1D38BF93" w14:textId="5B6B6165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Информация об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251A36E8" w14:textId="41844572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 для ознакомления.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79B92736" w14:textId="0A68F385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C48BD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4F224704" w14:textId="7752E544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Затраты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710B3CCA" w14:textId="42326B7F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Отказ от проведения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57281781" w14:textId="2352C27A" w:rsidR="00673F89" w:rsidRPr="00673F89" w:rsidRDefault="00B20103" w:rsidP="00016335">
          <w:pPr>
            <w:pStyle w:val="11"/>
            <w:tabs>
              <w:tab w:val="left" w:pos="440"/>
              <w:tab w:val="left" w:pos="567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ПОДАЧИ ЗАЯВОК НА УЧАСТИЕ В АУКЦИОНЕ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81A8F19" w14:textId="38FB85E8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Требования к участнику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6DF086C0" w14:textId="244CE8FA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Документы, составляющие заявку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F6E5754" w14:textId="0764F47C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Подача заявок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_Toc516659679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91ACB" w14:textId="7DC094E6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Изменение заявок на участие в аукционе или их отзыв.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6EDBCC" w14:textId="5B7C1F61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Опоздавшие заявки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31626" w14:textId="1E95ED39" w:rsidR="00673F89" w:rsidRPr="00673F89" w:rsidRDefault="00B20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ПРОЦЕДУРА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57F00" w14:textId="213F05C6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Рассмотрение заявок.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622FA" w14:textId="201D1393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Проведение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_Toc516659685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8B3F4" w14:textId="7DA9D3B6" w:rsidR="00673F89" w:rsidRPr="00673F89" w:rsidRDefault="00B20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 ДОГОВОРА ПО ИТОГАМ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C5707" w14:textId="6A89FC8D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Условия заключения договора.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_Toc516659687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C39B03" w14:textId="0FD4CB65" w:rsidR="00673F89" w:rsidRPr="00673F89" w:rsidRDefault="00B20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ОБЖАЛОВАНИЕ РЕШЕНИЙ, ДЕЙСТВИЙ (БЕЗДЕЙСТВИЯ) ОРГАНИЗАТОРА, ИНИЦИАТОРА, КОМИССИИ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_Toc516659688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1E720C" w14:textId="1433D54B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9F36D" w14:textId="0F7BD4B5" w:rsidR="00673F89" w:rsidRPr="00673F89" w:rsidRDefault="00B2010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Срок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CC77DD" w14:textId="2049935E" w:rsidR="00673F89" w:rsidRPr="00673F89" w:rsidRDefault="00B2010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КАНАЛЫ СВЯЗИ, ПО КОТОРЫМ МОЖНО СООБЩИТЬ О ФАКТАХ ЗЛОУПОТРЕБЛЕНИЯ ПРИ ПРОВЕДЕНИИ ЗАКУПКИ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F15E6" w14:textId="7868D612" w:rsidR="00673F89" w:rsidRPr="00673F89" w:rsidRDefault="00B2010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1. Форма № 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D4FFA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14:paraId="689816BB" w14:textId="49D28FD3" w:rsidR="00673F89" w:rsidRPr="00673F89" w:rsidRDefault="00B2010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2. Форма № 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ACFFA4" w14:textId="31A8B3AB" w:rsidR="00673F89" w:rsidRPr="00673F89" w:rsidRDefault="00B20103" w:rsidP="00275CA3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3. Форма № 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D80C25" w14:textId="416A5552" w:rsidR="00673F89" w:rsidRPr="00673F89" w:rsidRDefault="00B2010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</w:t>
            </w:r>
            <w:r w:rsidR="00275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 Проект договора</w:t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6D1EA" w14:textId="77777777" w:rsidR="00673F89" w:rsidRDefault="00673F89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noProof/>
            </w:rPr>
          </w:pPr>
        </w:p>
        <w:p w14:paraId="2CBFDC1F" w14:textId="4D2BCC78" w:rsidR="00ED7D8B" w:rsidRPr="00ED7D8B" w:rsidRDefault="00ED7D8B" w:rsidP="00ED7D8B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76C4A22" w14:textId="77777777" w:rsidR="002E140B" w:rsidRPr="001817B4" w:rsidRDefault="002E140B" w:rsidP="00ED7D8B">
      <w:pPr>
        <w:rPr>
          <w:sz w:val="28"/>
          <w:szCs w:val="28"/>
          <w:lang w:val="en-US"/>
        </w:rPr>
      </w:pPr>
      <w:r w:rsidRPr="00ED7D8B">
        <w:rPr>
          <w:sz w:val="28"/>
          <w:szCs w:val="28"/>
        </w:rPr>
        <w:br w:type="page"/>
      </w:r>
    </w:p>
    <w:p w14:paraId="7064CF05" w14:textId="77777777" w:rsidR="009E01FF" w:rsidRPr="00807C06" w:rsidRDefault="002E140B" w:rsidP="00807C0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6659669"/>
      <w:r w:rsidRPr="00807C06">
        <w:rPr>
          <w:rFonts w:ascii="Times New Roman" w:hAnsi="Times New Roman" w:cs="Times New Roman"/>
          <w:color w:val="auto"/>
        </w:rPr>
        <w:lastRenderedPageBreak/>
        <w:t>ИЗВЕЩЕНИЕ О ПРОВЕДЕНИИ АУКЦИОНА</w:t>
      </w:r>
      <w:bookmarkEnd w:id="0"/>
    </w:p>
    <w:p w14:paraId="6666D665" w14:textId="77777777" w:rsidR="002E140B" w:rsidRDefault="002E140B" w:rsidP="00D64AA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3300"/>
        <w:gridCol w:w="5835"/>
      </w:tblGrid>
      <w:tr w:rsidR="00D90A01" w14:paraId="1ABFEA71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123BC9F8" w14:textId="77777777" w:rsidR="00D90A01" w:rsidRDefault="00D90A01" w:rsidP="00D90A01">
            <w:pPr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1.</w:t>
            </w:r>
            <w:r w:rsidRPr="00D90A01">
              <w:rPr>
                <w:sz w:val="28"/>
                <w:szCs w:val="28"/>
              </w:rPr>
              <w:tab/>
              <w:t>Форма проведения торгов</w:t>
            </w:r>
          </w:p>
        </w:tc>
      </w:tr>
      <w:tr w:rsidR="002E140B" w14:paraId="2E5D5BA4" w14:textId="77777777" w:rsidTr="00C912E6">
        <w:tc>
          <w:tcPr>
            <w:tcW w:w="776" w:type="dxa"/>
          </w:tcPr>
          <w:p w14:paraId="4F919F22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14:paraId="2092AA07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Тип и способ проведения торгов:</w:t>
            </w:r>
          </w:p>
        </w:tc>
        <w:tc>
          <w:tcPr>
            <w:tcW w:w="5835" w:type="dxa"/>
          </w:tcPr>
          <w:p w14:paraId="35919DBE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аукцион на повышение в электронной форме</w:t>
            </w:r>
          </w:p>
        </w:tc>
      </w:tr>
      <w:tr w:rsidR="002E140B" w14:paraId="18BFB305" w14:textId="77777777" w:rsidTr="00C912E6">
        <w:tc>
          <w:tcPr>
            <w:tcW w:w="776" w:type="dxa"/>
          </w:tcPr>
          <w:p w14:paraId="4E915F58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00" w:type="dxa"/>
          </w:tcPr>
          <w:p w14:paraId="3A0398B9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Форма (состав участников):</w:t>
            </w:r>
          </w:p>
        </w:tc>
        <w:tc>
          <w:tcPr>
            <w:tcW w:w="5835" w:type="dxa"/>
          </w:tcPr>
          <w:p w14:paraId="3706BE4F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2E140B" w14:paraId="46025118" w14:textId="77777777" w:rsidTr="00C912E6">
        <w:tc>
          <w:tcPr>
            <w:tcW w:w="776" w:type="dxa"/>
          </w:tcPr>
          <w:p w14:paraId="0D4383E3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14:paraId="7227505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Способ подачи предложений о цене:</w:t>
            </w:r>
          </w:p>
        </w:tc>
        <w:tc>
          <w:tcPr>
            <w:tcW w:w="5835" w:type="dxa"/>
          </w:tcPr>
          <w:p w14:paraId="6942E2C3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D90A01" w14:paraId="7E051E5A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61EDE207" w14:textId="77777777" w:rsidR="00D90A01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2.</w:t>
            </w:r>
            <w:r w:rsidRPr="00D90A01">
              <w:rPr>
                <w:sz w:val="28"/>
                <w:szCs w:val="28"/>
              </w:rPr>
              <w:tab/>
              <w:t>Предмет торгов</w:t>
            </w:r>
          </w:p>
        </w:tc>
      </w:tr>
      <w:tr w:rsidR="002E140B" w:rsidRPr="00A12C56" w14:paraId="7E5ACAFA" w14:textId="77777777" w:rsidTr="00C912E6">
        <w:tc>
          <w:tcPr>
            <w:tcW w:w="776" w:type="dxa"/>
          </w:tcPr>
          <w:p w14:paraId="256A4D8C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00" w:type="dxa"/>
          </w:tcPr>
          <w:p w14:paraId="7A2DA83B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5835" w:type="dxa"/>
          </w:tcPr>
          <w:p w14:paraId="449BDE5D" w14:textId="77777777" w:rsidR="008C1623" w:rsidRDefault="00D90A01" w:rsidP="008C162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прав</w:t>
            </w:r>
            <w:r w:rsidR="00B402C8">
              <w:rPr>
                <w:sz w:val="28"/>
                <w:szCs w:val="28"/>
              </w:rPr>
              <w:t>о заключения</w:t>
            </w:r>
            <w:r w:rsidRPr="00D90A01">
              <w:rPr>
                <w:sz w:val="28"/>
                <w:szCs w:val="28"/>
              </w:rPr>
              <w:t xml:space="preserve"> договора купли-продажи</w:t>
            </w:r>
            <w:r>
              <w:t xml:space="preserve"> </w:t>
            </w:r>
            <w:r w:rsidR="001D22E7" w:rsidRPr="001D22E7">
              <w:rPr>
                <w:sz w:val="28"/>
                <w:szCs w:val="28"/>
              </w:rPr>
              <w:t>автотранспортного средства</w:t>
            </w:r>
            <w:r w:rsidR="008C1623">
              <w:rPr>
                <w:sz w:val="28"/>
                <w:szCs w:val="28"/>
              </w:rPr>
              <w:t>:</w:t>
            </w:r>
          </w:p>
          <w:p w14:paraId="45442B8F" w14:textId="77777777" w:rsidR="00F77578" w:rsidRDefault="00F77578" w:rsidP="008C1623">
            <w:pPr>
              <w:jc w:val="both"/>
              <w:rPr>
                <w:sz w:val="28"/>
                <w:szCs w:val="28"/>
              </w:rPr>
            </w:pPr>
            <w:r w:rsidRPr="00F77578">
              <w:rPr>
                <w:sz w:val="28"/>
                <w:szCs w:val="28"/>
              </w:rPr>
              <w:t>МАЗ-103С62</w:t>
            </w:r>
          </w:p>
          <w:p w14:paraId="7F483273" w14:textId="1D0F7E50" w:rsidR="008C1623" w:rsidRPr="001817B4" w:rsidRDefault="001D22E7" w:rsidP="008C1623">
            <w:pPr>
              <w:jc w:val="both"/>
              <w:rPr>
                <w:sz w:val="28"/>
                <w:szCs w:val="28"/>
              </w:rPr>
            </w:pPr>
            <w:r w:rsidRPr="001817B4">
              <w:rPr>
                <w:sz w:val="28"/>
                <w:szCs w:val="28"/>
              </w:rPr>
              <w:t>20</w:t>
            </w:r>
            <w:r w:rsidR="004C7150">
              <w:rPr>
                <w:sz w:val="28"/>
                <w:szCs w:val="28"/>
              </w:rPr>
              <w:t>08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год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выпуска</w:t>
            </w:r>
            <w:r w:rsidR="00A96F71" w:rsidRPr="001817B4">
              <w:rPr>
                <w:sz w:val="28"/>
                <w:szCs w:val="28"/>
              </w:rPr>
              <w:t xml:space="preserve"> </w:t>
            </w:r>
          </w:p>
          <w:p w14:paraId="0FC4721F" w14:textId="0B41DCFA" w:rsidR="002E140B" w:rsidRPr="001817B4" w:rsidRDefault="001D22E7" w:rsidP="001817B4">
            <w:pPr>
              <w:jc w:val="both"/>
              <w:rPr>
                <w:sz w:val="28"/>
                <w:szCs w:val="28"/>
              </w:rPr>
            </w:pPr>
            <w:r w:rsidRPr="00A12C56">
              <w:rPr>
                <w:sz w:val="28"/>
                <w:szCs w:val="28"/>
                <w:lang w:val="en-US"/>
              </w:rPr>
              <w:t>VIN</w:t>
            </w:r>
            <w:r w:rsidRPr="001817B4">
              <w:rPr>
                <w:sz w:val="28"/>
                <w:szCs w:val="28"/>
              </w:rPr>
              <w:t xml:space="preserve">: </w:t>
            </w:r>
            <w:r w:rsidR="004C7150" w:rsidRPr="004C7150">
              <w:rPr>
                <w:sz w:val="28"/>
                <w:szCs w:val="28"/>
              </w:rPr>
              <w:t>Y3M103C6280000155</w:t>
            </w:r>
          </w:p>
        </w:tc>
      </w:tr>
      <w:tr w:rsidR="002E140B" w14:paraId="1406C089" w14:textId="77777777" w:rsidTr="00C912E6">
        <w:tc>
          <w:tcPr>
            <w:tcW w:w="776" w:type="dxa"/>
          </w:tcPr>
          <w:p w14:paraId="7C29D01A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00" w:type="dxa"/>
          </w:tcPr>
          <w:p w14:paraId="6B217C3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 xml:space="preserve">Адрес расположения </w:t>
            </w:r>
            <w:proofErr w:type="spellStart"/>
            <w:r w:rsidRPr="00D90A01">
              <w:rPr>
                <w:sz w:val="28"/>
                <w:szCs w:val="28"/>
              </w:rPr>
              <w:t>МТРиО</w:t>
            </w:r>
            <w:proofErr w:type="spellEnd"/>
            <w:r w:rsidRPr="00D90A01"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7EA827AB" w14:textId="5FF41061" w:rsidR="002E140B" w:rsidRPr="004C7150" w:rsidRDefault="004C7150" w:rsidP="008C1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5A61DD87" w14:textId="77777777" w:rsidTr="00C912E6">
        <w:tc>
          <w:tcPr>
            <w:tcW w:w="776" w:type="dxa"/>
          </w:tcPr>
          <w:p w14:paraId="62151385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00" w:type="dxa"/>
          </w:tcPr>
          <w:p w14:paraId="5D9AC7A8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sz w:val="28"/>
                <w:szCs w:val="28"/>
              </w:rPr>
              <w:t>МТРиО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15EA58EB" w14:textId="77777777" w:rsidR="00D90A01" w:rsidRPr="00D90A01" w:rsidRDefault="00D04521" w:rsidP="00260ED9">
            <w:pPr>
              <w:jc w:val="both"/>
              <w:rPr>
                <w:sz w:val="28"/>
                <w:szCs w:val="28"/>
              </w:rPr>
            </w:pPr>
            <w:r w:rsidRPr="00D04521">
              <w:rPr>
                <w:sz w:val="28"/>
                <w:szCs w:val="28"/>
              </w:rPr>
              <w:t>согласно спецификации к форме договора</w:t>
            </w:r>
          </w:p>
        </w:tc>
      </w:tr>
      <w:tr w:rsidR="00E876EE" w14:paraId="78898003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77C59AF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3.</w:t>
            </w:r>
            <w:r w:rsidRPr="00E876EE">
              <w:rPr>
                <w:sz w:val="28"/>
                <w:szCs w:val="28"/>
              </w:rPr>
              <w:tab/>
              <w:t>Информация о собственнике</w:t>
            </w:r>
          </w:p>
        </w:tc>
      </w:tr>
      <w:tr w:rsidR="00D90A01" w14:paraId="208D3EC5" w14:textId="77777777" w:rsidTr="00C912E6">
        <w:tc>
          <w:tcPr>
            <w:tcW w:w="776" w:type="dxa"/>
          </w:tcPr>
          <w:p w14:paraId="4E00F397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00" w:type="dxa"/>
          </w:tcPr>
          <w:p w14:paraId="158DD57A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35" w:type="dxa"/>
          </w:tcPr>
          <w:p w14:paraId="7D437931" w14:textId="7BCEF04E" w:rsidR="00D90A01" w:rsidRPr="00D90A01" w:rsidRDefault="002C5AAC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4C7150">
              <w:rPr>
                <w:sz w:val="28"/>
                <w:szCs w:val="28"/>
              </w:rPr>
              <w:t>«Кольская</w:t>
            </w:r>
            <w:r w:rsidRPr="002C5AAC">
              <w:rPr>
                <w:sz w:val="28"/>
                <w:szCs w:val="28"/>
              </w:rPr>
              <w:t xml:space="preserve"> АЭС-Авто»</w:t>
            </w:r>
          </w:p>
        </w:tc>
      </w:tr>
      <w:tr w:rsidR="00D90A01" w14:paraId="5E380B9B" w14:textId="77777777" w:rsidTr="00C912E6">
        <w:tc>
          <w:tcPr>
            <w:tcW w:w="776" w:type="dxa"/>
          </w:tcPr>
          <w:p w14:paraId="65ADC9AE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00" w:type="dxa"/>
          </w:tcPr>
          <w:p w14:paraId="571F084D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5C8E67FC" w14:textId="04E5BA14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 w:rsidRPr="004C7150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4C7150">
              <w:rPr>
                <w:sz w:val="28"/>
                <w:szCs w:val="28"/>
                <w:lang w:val="en-US"/>
              </w:rPr>
              <w:t>/</w:t>
            </w:r>
            <w:r w:rsidRPr="004C7150">
              <w:rPr>
                <w:sz w:val="28"/>
                <w:szCs w:val="28"/>
              </w:rPr>
              <w:t>1</w:t>
            </w:r>
          </w:p>
        </w:tc>
      </w:tr>
      <w:tr w:rsidR="00D90A01" w14:paraId="3A572964" w14:textId="77777777" w:rsidTr="00C912E6">
        <w:tc>
          <w:tcPr>
            <w:tcW w:w="776" w:type="dxa"/>
          </w:tcPr>
          <w:p w14:paraId="27222A14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00" w:type="dxa"/>
          </w:tcPr>
          <w:p w14:paraId="64B502E7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0F3D3642" w14:textId="7B602972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75612BFD" w14:textId="77777777" w:rsidTr="00C912E6">
        <w:tc>
          <w:tcPr>
            <w:tcW w:w="776" w:type="dxa"/>
          </w:tcPr>
          <w:p w14:paraId="3CDBA9A2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300" w:type="dxa"/>
          </w:tcPr>
          <w:p w14:paraId="5207908E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07417639" w14:textId="60DE71C9" w:rsidR="00D90A01" w:rsidRPr="00B402C8" w:rsidRDefault="004C7150" w:rsidP="007C026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888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1E3888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1E3888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1E3888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1E3888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90A01" w14:paraId="377187AF" w14:textId="77777777" w:rsidTr="00C912E6">
        <w:tc>
          <w:tcPr>
            <w:tcW w:w="776" w:type="dxa"/>
          </w:tcPr>
          <w:p w14:paraId="2BE18D76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300" w:type="dxa"/>
          </w:tcPr>
          <w:p w14:paraId="06FCA7C9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1923D777" w14:textId="77777777" w:rsidR="001E3888" w:rsidRDefault="001E3888" w:rsidP="001E38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Pr="002C5AAC">
              <w:rPr>
                <w:sz w:val="28"/>
                <w:szCs w:val="28"/>
              </w:rPr>
              <w:t xml:space="preserve">, </w:t>
            </w:r>
          </w:p>
          <w:p w14:paraId="0F0DA210" w14:textId="77777777" w:rsidR="001E3888" w:rsidRPr="00680C1B" w:rsidRDefault="001E3888" w:rsidP="001E3888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80C1B">
              <w:rPr>
                <w:color w:val="365F91" w:themeColor="accent1" w:themeShade="BF"/>
                <w:sz w:val="28"/>
                <w:szCs w:val="28"/>
              </w:rPr>
              <w:t xml:space="preserve">yaskevich.sa@kolatomavto.ru </w:t>
            </w:r>
          </w:p>
          <w:p w14:paraId="190EEB46" w14:textId="77777777" w:rsidR="001E3888" w:rsidRDefault="001E3888" w:rsidP="001E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(81532) 4-37-43</w:t>
            </w:r>
          </w:p>
          <w:p w14:paraId="6C649D64" w14:textId="77777777" w:rsidR="001E3888" w:rsidRDefault="001E3888" w:rsidP="001E3888">
            <w:pPr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  <w:hyperlink r:id="rId8" w:history="1"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kuropatkina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sm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@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kolatomavto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</w:hyperlink>
          </w:p>
          <w:p w14:paraId="1A5B30F3" w14:textId="6AF6F1AC" w:rsidR="00C912E6" w:rsidRPr="001817B4" w:rsidRDefault="001E3888" w:rsidP="001E3888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575BD544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96F2143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4.</w:t>
            </w:r>
            <w:r w:rsidRPr="00E876EE">
              <w:rPr>
                <w:sz w:val="28"/>
                <w:szCs w:val="28"/>
              </w:rPr>
              <w:tab/>
              <w:t>Организатор торгов</w:t>
            </w:r>
          </w:p>
        </w:tc>
      </w:tr>
      <w:tr w:rsidR="00E876EE" w14:paraId="58D0A353" w14:textId="77777777" w:rsidTr="00C912E6">
        <w:tc>
          <w:tcPr>
            <w:tcW w:w="776" w:type="dxa"/>
          </w:tcPr>
          <w:p w14:paraId="791167F1" w14:textId="77777777" w:rsidR="00E876EE" w:rsidRP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14:paraId="2BCD8B6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Ответственное лицо за проведение торгов (далее - Организатор):</w:t>
            </w:r>
          </w:p>
        </w:tc>
        <w:tc>
          <w:tcPr>
            <w:tcW w:w="5835" w:type="dxa"/>
          </w:tcPr>
          <w:p w14:paraId="0768C16A" w14:textId="66BEEEAD" w:rsidR="00E876EE" w:rsidRPr="00D90A01" w:rsidRDefault="00C5608A" w:rsidP="007C0263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ООО «Кольская АЭС-Авто»</w:t>
            </w:r>
          </w:p>
        </w:tc>
      </w:tr>
      <w:tr w:rsidR="00C912E6" w14:paraId="2EE9FE50" w14:textId="77777777" w:rsidTr="00C912E6">
        <w:tc>
          <w:tcPr>
            <w:tcW w:w="776" w:type="dxa"/>
          </w:tcPr>
          <w:p w14:paraId="57167A3F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300" w:type="dxa"/>
          </w:tcPr>
          <w:p w14:paraId="145CAD96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427C2025" w14:textId="1E8A1F36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C912E6" w14:paraId="3A14592A" w14:textId="77777777" w:rsidTr="00C912E6">
        <w:tc>
          <w:tcPr>
            <w:tcW w:w="776" w:type="dxa"/>
          </w:tcPr>
          <w:p w14:paraId="61CE18DB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300" w:type="dxa"/>
          </w:tcPr>
          <w:p w14:paraId="3A9C6293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1C7E7327" w14:textId="1CBF2444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C5608A">
              <w:rPr>
                <w:sz w:val="28"/>
                <w:szCs w:val="28"/>
                <w:lang w:val="en-US"/>
              </w:rPr>
              <w:t>/</w:t>
            </w:r>
            <w:r w:rsidRPr="00C5608A">
              <w:rPr>
                <w:sz w:val="28"/>
                <w:szCs w:val="28"/>
              </w:rPr>
              <w:t>1</w:t>
            </w:r>
          </w:p>
        </w:tc>
      </w:tr>
      <w:tr w:rsidR="00E876EE" w14:paraId="17F55B83" w14:textId="77777777" w:rsidTr="00C912E6">
        <w:tc>
          <w:tcPr>
            <w:tcW w:w="776" w:type="dxa"/>
          </w:tcPr>
          <w:p w14:paraId="39AD6A5D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300" w:type="dxa"/>
          </w:tcPr>
          <w:p w14:paraId="4CD63DE9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52120276" w14:textId="3CD68F9D" w:rsidR="00B402C8" w:rsidRPr="00B402C8" w:rsidRDefault="00C5608A" w:rsidP="007C0263">
            <w:pPr>
              <w:jc w:val="both"/>
              <w:rPr>
                <w:sz w:val="28"/>
                <w:szCs w:val="28"/>
              </w:rPr>
            </w:pPr>
            <w:proofErr w:type="spellStart"/>
            <w:r w:rsidRPr="001E3888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1E3888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1E3888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1E3888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1E3888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876EE" w14:paraId="1033C06B" w14:textId="77777777" w:rsidTr="00C912E6">
        <w:tc>
          <w:tcPr>
            <w:tcW w:w="776" w:type="dxa"/>
          </w:tcPr>
          <w:p w14:paraId="3AC4609F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300" w:type="dxa"/>
          </w:tcPr>
          <w:p w14:paraId="1ABB77CD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24EFA441" w14:textId="77777777" w:rsidR="00B441D9" w:rsidRDefault="003D513E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техническим вопросам: </w:t>
            </w:r>
          </w:p>
          <w:p w14:paraId="30F4346A" w14:textId="6BBD6A35" w:rsidR="00C912E6" w:rsidRPr="00C912E6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="00C912E6" w:rsidRPr="00C912E6">
              <w:rPr>
                <w:sz w:val="28"/>
                <w:szCs w:val="28"/>
              </w:rPr>
              <w:t xml:space="preserve">, </w:t>
            </w:r>
          </w:p>
          <w:p w14:paraId="4E0F41BE" w14:textId="7C42DF00" w:rsidR="00C5608A" w:rsidRPr="00C5608A" w:rsidRDefault="00600AD0" w:rsidP="00C56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9633632274</w:t>
            </w:r>
          </w:p>
          <w:p w14:paraId="410B86C7" w14:textId="77777777" w:rsidR="001E3888" w:rsidRDefault="001E3888" w:rsidP="001E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проведения аукциона </w:t>
            </w:r>
          </w:p>
          <w:p w14:paraId="723E5C27" w14:textId="77777777" w:rsidR="001E3888" w:rsidRDefault="001E3888" w:rsidP="001E3888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</w:p>
          <w:p w14:paraId="0B9C8F57" w14:textId="5D623888" w:rsidR="001D22E7" w:rsidRPr="00D90A01" w:rsidRDefault="001E3888" w:rsidP="001E3888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680A7A86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C698B1C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5.</w:t>
            </w:r>
            <w:r w:rsidRPr="00E876EE">
              <w:rPr>
                <w:sz w:val="28"/>
                <w:szCs w:val="28"/>
              </w:rPr>
              <w:tab/>
              <w:t>Начальная цена, шаг аукциона, кратность шага и задаток</w:t>
            </w:r>
          </w:p>
        </w:tc>
      </w:tr>
      <w:tr w:rsidR="00E876EE" w14:paraId="4687CBD7" w14:textId="77777777" w:rsidTr="00C912E6">
        <w:tc>
          <w:tcPr>
            <w:tcW w:w="776" w:type="dxa"/>
          </w:tcPr>
          <w:p w14:paraId="750B6036" w14:textId="77777777" w:rsidR="00E876EE" w:rsidRDefault="007E464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00" w:type="dxa"/>
          </w:tcPr>
          <w:p w14:paraId="5076E948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Начальная цена аукциона:</w:t>
            </w:r>
          </w:p>
        </w:tc>
        <w:tc>
          <w:tcPr>
            <w:tcW w:w="5835" w:type="dxa"/>
          </w:tcPr>
          <w:p w14:paraId="7CE05E1F" w14:textId="7F1B14B9" w:rsidR="00BF0653" w:rsidRPr="00D90A01" w:rsidRDefault="00C5608A" w:rsidP="00641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C912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B441D9">
              <w:rPr>
                <w:sz w:val="28"/>
                <w:szCs w:val="28"/>
              </w:rPr>
              <w:t xml:space="preserve"> </w:t>
            </w:r>
            <w:r w:rsidR="00B402C8" w:rsidRPr="00B402C8">
              <w:rPr>
                <w:sz w:val="28"/>
                <w:szCs w:val="28"/>
              </w:rPr>
              <w:t>(</w:t>
            </w:r>
            <w:r w:rsidR="007E0BA1">
              <w:rPr>
                <w:sz w:val="28"/>
                <w:szCs w:val="28"/>
              </w:rPr>
              <w:t>ч</w:t>
            </w:r>
            <w:r w:rsidR="002F6DFD">
              <w:rPr>
                <w:sz w:val="28"/>
                <w:szCs w:val="28"/>
              </w:rPr>
              <w:t xml:space="preserve">етыреста </w:t>
            </w:r>
            <w:r w:rsidR="007E0BA1">
              <w:rPr>
                <w:sz w:val="28"/>
                <w:szCs w:val="28"/>
              </w:rPr>
              <w:t>пятьдесят тысяч</w:t>
            </w:r>
            <w:r w:rsidR="00B402C8" w:rsidRPr="00B402C8">
              <w:rPr>
                <w:sz w:val="28"/>
                <w:szCs w:val="28"/>
              </w:rPr>
              <w:t>) рублей 00 копеек, в том числе НДС</w:t>
            </w:r>
            <w:r w:rsidR="00B81AF3">
              <w:rPr>
                <w:sz w:val="28"/>
                <w:szCs w:val="28"/>
              </w:rPr>
              <w:t xml:space="preserve"> 20%</w:t>
            </w:r>
          </w:p>
        </w:tc>
      </w:tr>
      <w:tr w:rsidR="00E876EE" w14:paraId="4E6004B4" w14:textId="77777777" w:rsidTr="00C912E6">
        <w:tc>
          <w:tcPr>
            <w:tcW w:w="776" w:type="dxa"/>
          </w:tcPr>
          <w:p w14:paraId="62A3C541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300" w:type="dxa"/>
          </w:tcPr>
          <w:p w14:paraId="3FD339C3" w14:textId="77777777" w:rsidR="00E876EE" w:rsidRPr="008564BE" w:rsidRDefault="00E876EE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Величина повышения начальной цены (шаг аукциона):</w:t>
            </w:r>
          </w:p>
        </w:tc>
        <w:tc>
          <w:tcPr>
            <w:tcW w:w="5835" w:type="dxa"/>
          </w:tcPr>
          <w:p w14:paraId="255BBDF1" w14:textId="77777777" w:rsidR="00E876EE" w:rsidRPr="00B441D9" w:rsidRDefault="007E4643" w:rsidP="007C0263">
            <w:pPr>
              <w:jc w:val="both"/>
              <w:rPr>
                <w:sz w:val="28"/>
                <w:szCs w:val="28"/>
              </w:rPr>
            </w:pPr>
            <w:r w:rsidRPr="00B441D9">
              <w:rPr>
                <w:sz w:val="28"/>
                <w:szCs w:val="28"/>
              </w:rPr>
              <w:t>1%</w:t>
            </w:r>
          </w:p>
          <w:p w14:paraId="4B9280B2" w14:textId="16381019" w:rsidR="007E4643" w:rsidRPr="00B441D9" w:rsidRDefault="00C5608A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</w:t>
            </w:r>
            <w:r w:rsidR="00B402C8" w:rsidRPr="00B441D9">
              <w:rPr>
                <w:sz w:val="28"/>
                <w:szCs w:val="28"/>
              </w:rPr>
              <w:t xml:space="preserve"> </w:t>
            </w:r>
            <w:r w:rsidR="008D7257" w:rsidRPr="00B441D9">
              <w:rPr>
                <w:sz w:val="28"/>
                <w:szCs w:val="28"/>
              </w:rPr>
              <w:t>(</w:t>
            </w:r>
            <w:r w:rsidR="007E0BA1">
              <w:rPr>
                <w:sz w:val="28"/>
                <w:szCs w:val="28"/>
              </w:rPr>
              <w:t>ч</w:t>
            </w:r>
            <w:r w:rsidR="0086660F">
              <w:rPr>
                <w:sz w:val="28"/>
                <w:szCs w:val="28"/>
              </w:rPr>
              <w:t>етыре тысячи пя</w:t>
            </w:r>
            <w:r>
              <w:rPr>
                <w:sz w:val="28"/>
                <w:szCs w:val="28"/>
              </w:rPr>
              <w:t>тьсот</w:t>
            </w:r>
            <w:r w:rsidR="008D7257" w:rsidRPr="00B441D9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0</w:t>
            </w:r>
            <w:r w:rsidR="008D7257" w:rsidRPr="00B441D9">
              <w:rPr>
                <w:sz w:val="28"/>
                <w:szCs w:val="28"/>
              </w:rPr>
              <w:t>0 копеек</w:t>
            </w:r>
            <w:r w:rsidR="007E0BA1">
              <w:rPr>
                <w:sz w:val="28"/>
                <w:szCs w:val="28"/>
              </w:rPr>
              <w:t>.</w:t>
            </w:r>
          </w:p>
        </w:tc>
      </w:tr>
      <w:tr w:rsidR="00E876EE" w14:paraId="48E35428" w14:textId="77777777" w:rsidTr="00C912E6">
        <w:tc>
          <w:tcPr>
            <w:tcW w:w="776" w:type="dxa"/>
          </w:tcPr>
          <w:p w14:paraId="54A157A3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300" w:type="dxa"/>
          </w:tcPr>
          <w:p w14:paraId="4CABF7C8" w14:textId="77777777" w:rsidR="00E876EE" w:rsidRPr="009501FC" w:rsidRDefault="00E876EE" w:rsidP="007C0263">
            <w:pPr>
              <w:jc w:val="both"/>
              <w:rPr>
                <w:sz w:val="28"/>
                <w:szCs w:val="28"/>
              </w:rPr>
            </w:pPr>
            <w:r w:rsidRPr="009501FC">
              <w:rPr>
                <w:sz w:val="28"/>
                <w:szCs w:val="28"/>
              </w:rPr>
              <w:t>Кратность шага</w:t>
            </w:r>
          </w:p>
        </w:tc>
        <w:tc>
          <w:tcPr>
            <w:tcW w:w="5835" w:type="dxa"/>
          </w:tcPr>
          <w:p w14:paraId="7C4D9F40" w14:textId="77777777" w:rsidR="00E876EE" w:rsidRPr="009501FC" w:rsidRDefault="004D4C23" w:rsidP="004D4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правилам проведения аукциона</w:t>
            </w:r>
          </w:p>
        </w:tc>
      </w:tr>
      <w:tr w:rsidR="00E876EE" w14:paraId="5A5B78AF" w14:textId="77777777" w:rsidTr="00C912E6">
        <w:tc>
          <w:tcPr>
            <w:tcW w:w="776" w:type="dxa"/>
          </w:tcPr>
          <w:p w14:paraId="542070C0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300" w:type="dxa"/>
          </w:tcPr>
          <w:p w14:paraId="7B92570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835" w:type="dxa"/>
          </w:tcPr>
          <w:p w14:paraId="3820B8BA" w14:textId="77777777" w:rsidR="00E876EE" w:rsidRPr="00D90A01" w:rsidRDefault="007C0263" w:rsidP="007C0263">
            <w:pPr>
              <w:jc w:val="both"/>
              <w:rPr>
                <w:sz w:val="28"/>
                <w:szCs w:val="28"/>
              </w:rPr>
            </w:pPr>
            <w:r w:rsidRPr="007C0263">
              <w:rPr>
                <w:sz w:val="28"/>
                <w:szCs w:val="28"/>
              </w:rPr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E876EE" w14:paraId="6AE1BBA7" w14:textId="77777777" w:rsidTr="00C912E6">
        <w:tc>
          <w:tcPr>
            <w:tcW w:w="776" w:type="dxa"/>
          </w:tcPr>
          <w:p w14:paraId="0231A57F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300" w:type="dxa"/>
          </w:tcPr>
          <w:p w14:paraId="45A6BD65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Условие о задатке:</w:t>
            </w:r>
          </w:p>
        </w:tc>
        <w:tc>
          <w:tcPr>
            <w:tcW w:w="5835" w:type="dxa"/>
          </w:tcPr>
          <w:p w14:paraId="28BCB7BE" w14:textId="2D5233FE" w:rsidR="00E876EE" w:rsidRPr="00D90A01" w:rsidRDefault="004A27DB" w:rsidP="007C0263">
            <w:pPr>
              <w:jc w:val="both"/>
              <w:rPr>
                <w:sz w:val="28"/>
                <w:szCs w:val="28"/>
              </w:rPr>
            </w:pPr>
            <w:r w:rsidRPr="004A27DB">
              <w:rPr>
                <w:sz w:val="28"/>
                <w:szCs w:val="28"/>
              </w:rPr>
              <w:t>не установлен</w:t>
            </w:r>
          </w:p>
        </w:tc>
      </w:tr>
      <w:tr w:rsidR="005002C7" w14:paraId="1B525A8B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53847391" w14:textId="77777777" w:rsidR="005002C7" w:rsidRPr="005002C7" w:rsidRDefault="005002C7" w:rsidP="005002C7">
            <w:pPr>
              <w:rPr>
                <w:sz w:val="28"/>
                <w:szCs w:val="28"/>
              </w:rPr>
            </w:pPr>
            <w:r w:rsidRPr="005002C7">
              <w:rPr>
                <w:sz w:val="28"/>
                <w:szCs w:val="28"/>
              </w:rPr>
              <w:t>6.</w:t>
            </w:r>
            <w:r w:rsidRPr="005002C7">
              <w:rPr>
                <w:sz w:val="28"/>
                <w:szCs w:val="28"/>
              </w:rPr>
              <w:tab/>
              <w:t>Срок и порядок подачи заявок на участие в торгах</w:t>
            </w:r>
          </w:p>
        </w:tc>
      </w:tr>
      <w:tr w:rsidR="005002C7" w14:paraId="2E56386D" w14:textId="77777777" w:rsidTr="00C912E6">
        <w:tc>
          <w:tcPr>
            <w:tcW w:w="776" w:type="dxa"/>
          </w:tcPr>
          <w:p w14:paraId="41684A4E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300" w:type="dxa"/>
          </w:tcPr>
          <w:p w14:paraId="58F77AEF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5835" w:type="dxa"/>
          </w:tcPr>
          <w:p w14:paraId="6AA0A81B" w14:textId="77777777" w:rsidR="001E3888" w:rsidRPr="00F740FD" w:rsidRDefault="001E3888" w:rsidP="001E38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4DB831AA" w14:textId="305E0853" w:rsidR="005002C7" w:rsidRPr="000F74E5" w:rsidRDefault="001E3888" w:rsidP="001E38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мая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730D9AE5" w14:textId="77777777" w:rsidTr="00C912E6">
        <w:tc>
          <w:tcPr>
            <w:tcW w:w="776" w:type="dxa"/>
          </w:tcPr>
          <w:p w14:paraId="3CBF7621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300" w:type="dxa"/>
          </w:tcPr>
          <w:p w14:paraId="1823A33D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5835" w:type="dxa"/>
          </w:tcPr>
          <w:p w14:paraId="79DFEA60" w14:textId="77777777" w:rsidR="001E3888" w:rsidRPr="00F740FD" w:rsidRDefault="001E3888" w:rsidP="001E38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0F2E01F4" w14:textId="1E2F5472" w:rsidR="005002C7" w:rsidRPr="000F74E5" w:rsidRDefault="001E3888" w:rsidP="001E38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июня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552B6053" w14:textId="77777777" w:rsidTr="00C912E6">
        <w:tc>
          <w:tcPr>
            <w:tcW w:w="776" w:type="dxa"/>
          </w:tcPr>
          <w:p w14:paraId="6BFC384D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300" w:type="dxa"/>
          </w:tcPr>
          <w:p w14:paraId="4608DE94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Порядок подачи:</w:t>
            </w:r>
          </w:p>
        </w:tc>
        <w:tc>
          <w:tcPr>
            <w:tcW w:w="5835" w:type="dxa"/>
          </w:tcPr>
          <w:p w14:paraId="5D4FB04D" w14:textId="77777777" w:rsidR="005002C7" w:rsidRPr="0089040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408">
              <w:rPr>
                <w:color w:val="000000" w:themeColor="text1"/>
                <w:sz w:val="28"/>
                <w:szCs w:val="28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EA5290" w14:paraId="39D8FEEE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C1B2EA2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7.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Сроки рассмотрения заявок</w:t>
            </w:r>
          </w:p>
        </w:tc>
      </w:tr>
      <w:tr w:rsidR="005002C7" w14:paraId="46C0915A" w14:textId="77777777" w:rsidTr="00C912E6">
        <w:tc>
          <w:tcPr>
            <w:tcW w:w="776" w:type="dxa"/>
          </w:tcPr>
          <w:p w14:paraId="54B8B086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300" w:type="dxa"/>
          </w:tcPr>
          <w:p w14:paraId="4C58EA22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5835" w:type="dxa"/>
          </w:tcPr>
          <w:p w14:paraId="0A1AF1F2" w14:textId="27026C50" w:rsidR="005002C7" w:rsidRPr="008564BE" w:rsidRDefault="001E3888" w:rsidP="00FA7328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не позднее «0</w:t>
            </w:r>
            <w:r>
              <w:rPr>
                <w:sz w:val="28"/>
                <w:szCs w:val="28"/>
              </w:rPr>
              <w:t>1</w:t>
            </w:r>
            <w:r w:rsidRPr="00F740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F740FD">
              <w:rPr>
                <w:sz w:val="28"/>
                <w:szCs w:val="28"/>
              </w:rPr>
              <w:t xml:space="preserve"> 2022 года</w:t>
            </w:r>
          </w:p>
        </w:tc>
      </w:tr>
      <w:tr w:rsidR="005002C7" w14:paraId="71F62B2C" w14:textId="77777777" w:rsidTr="00C912E6">
        <w:tc>
          <w:tcPr>
            <w:tcW w:w="776" w:type="dxa"/>
          </w:tcPr>
          <w:p w14:paraId="64950BA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300" w:type="dxa"/>
          </w:tcPr>
          <w:p w14:paraId="44EBE279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835" w:type="dxa"/>
          </w:tcPr>
          <w:p w14:paraId="285C24A2" w14:textId="77777777" w:rsidR="005002C7" w:rsidRPr="008564BE" w:rsidRDefault="00EA5290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Порядок оформления и размещения протокола установлен п. 3.1.3 Документации.</w:t>
            </w:r>
          </w:p>
        </w:tc>
      </w:tr>
      <w:tr w:rsidR="00EA5290" w14:paraId="252B10CF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0BE32C67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8.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Место, дата и порядок проведения аукциона:</w:t>
            </w:r>
          </w:p>
        </w:tc>
      </w:tr>
      <w:tr w:rsidR="005002C7" w14:paraId="6CAC7FC4" w14:textId="77777777" w:rsidTr="00C912E6">
        <w:tc>
          <w:tcPr>
            <w:tcW w:w="776" w:type="dxa"/>
          </w:tcPr>
          <w:p w14:paraId="0030A12E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300" w:type="dxa"/>
          </w:tcPr>
          <w:p w14:paraId="64A41C3A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5835" w:type="dxa"/>
          </w:tcPr>
          <w:p w14:paraId="29E423B3" w14:textId="77777777" w:rsidR="001E3888" w:rsidRDefault="001E3888" w:rsidP="001E3888">
            <w:pPr>
              <w:jc w:val="both"/>
            </w:pPr>
            <w:r>
              <w:rPr>
                <w:sz w:val="28"/>
                <w:szCs w:val="28"/>
              </w:rPr>
              <w:t>10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3AF88FAC" w14:textId="303A5927" w:rsidR="005002C7" w:rsidRPr="008564BE" w:rsidRDefault="001E3888" w:rsidP="001E3888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5002C7" w14:paraId="1DC56678" w14:textId="77777777" w:rsidTr="00C912E6">
        <w:tc>
          <w:tcPr>
            <w:tcW w:w="776" w:type="dxa"/>
          </w:tcPr>
          <w:p w14:paraId="30AE6A94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300" w:type="dxa"/>
          </w:tcPr>
          <w:p w14:paraId="2E3B8AA8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аукциона:</w:t>
            </w:r>
          </w:p>
        </w:tc>
        <w:tc>
          <w:tcPr>
            <w:tcW w:w="5835" w:type="dxa"/>
          </w:tcPr>
          <w:p w14:paraId="328611E8" w14:textId="77777777" w:rsidR="001E3888" w:rsidRDefault="001E3888" w:rsidP="001E3888">
            <w:pPr>
              <w:jc w:val="both"/>
            </w:pPr>
            <w:r w:rsidRPr="008564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50A9D10B" w14:textId="5C69D2D6" w:rsidR="005002C7" w:rsidRPr="008564BE" w:rsidRDefault="001E3888" w:rsidP="001E3888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EA5290" w14:paraId="2E8EA813" w14:textId="77777777" w:rsidTr="00C912E6">
        <w:tc>
          <w:tcPr>
            <w:tcW w:w="776" w:type="dxa"/>
          </w:tcPr>
          <w:p w14:paraId="38F8CA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300" w:type="dxa"/>
          </w:tcPr>
          <w:p w14:paraId="3B79D631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835" w:type="dxa"/>
          </w:tcPr>
          <w:p w14:paraId="4C1AEA8B" w14:textId="77777777" w:rsidR="00EA5290" w:rsidRPr="008564BE" w:rsidRDefault="00EA5290" w:rsidP="00EA5290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 xml:space="preserve">на электронной торговой площадке: </w:t>
            </w:r>
          </w:p>
          <w:p w14:paraId="3FA4C10B" w14:textId="77777777" w:rsidR="00EA5290" w:rsidRPr="008564BE" w:rsidRDefault="00EA5290" w:rsidP="00E74959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Фабрикант в сети Интер</w:t>
            </w:r>
            <w:r w:rsidR="00E74959" w:rsidRPr="008564BE">
              <w:rPr>
                <w:sz w:val="28"/>
                <w:szCs w:val="28"/>
              </w:rPr>
              <w:t xml:space="preserve">нет по адресу: </w:t>
            </w:r>
            <w:hyperlink r:id="rId9" w:history="1">
              <w:r w:rsidR="00E74959" w:rsidRPr="001E3888">
                <w:rPr>
                  <w:rStyle w:val="aa"/>
                  <w:color w:val="365F91" w:themeColor="accent1" w:themeShade="BF"/>
                  <w:sz w:val="28"/>
                  <w:szCs w:val="28"/>
                </w:rPr>
                <w:t>www.fabrikant.ru</w:t>
              </w:r>
            </w:hyperlink>
            <w:r w:rsidR="00E74959" w:rsidRPr="001E3888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EA5290" w14:paraId="7BDAA4E8" w14:textId="77777777" w:rsidTr="00C912E6">
        <w:tc>
          <w:tcPr>
            <w:tcW w:w="776" w:type="dxa"/>
          </w:tcPr>
          <w:p w14:paraId="31D2BC04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300" w:type="dxa"/>
          </w:tcPr>
          <w:p w14:paraId="7C83BA7E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5835" w:type="dxa"/>
          </w:tcPr>
          <w:p w14:paraId="64967A31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Аукцион проводится в электронной форме на электронной торговой площадке в порядке, предусмотренном статьями 447 – 449 </w:t>
            </w:r>
            <w:r w:rsidRPr="00EA5290">
              <w:rPr>
                <w:sz w:val="28"/>
                <w:szCs w:val="28"/>
              </w:rPr>
              <w:lastRenderedPageBreak/>
              <w:t>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EA5290" w14:paraId="2AB31F35" w14:textId="77777777" w:rsidTr="00C912E6">
        <w:tc>
          <w:tcPr>
            <w:tcW w:w="776" w:type="dxa"/>
          </w:tcPr>
          <w:p w14:paraId="0DF542D5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3300" w:type="dxa"/>
          </w:tcPr>
          <w:p w14:paraId="1511A43F" w14:textId="77777777" w:rsidR="00EA5290" w:rsidRPr="00E876EE" w:rsidRDefault="00EA5290" w:rsidP="00EA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аукциона:</w:t>
            </w:r>
          </w:p>
        </w:tc>
        <w:tc>
          <w:tcPr>
            <w:tcW w:w="5835" w:type="dxa"/>
          </w:tcPr>
          <w:p w14:paraId="60D6C792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EA5290" w14:paraId="08D5FD1D" w14:textId="77777777" w:rsidTr="00C912E6">
        <w:tc>
          <w:tcPr>
            <w:tcW w:w="776" w:type="dxa"/>
          </w:tcPr>
          <w:p w14:paraId="34C0EEB3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300" w:type="dxa"/>
          </w:tcPr>
          <w:p w14:paraId="6892169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Срок заключения договора купли-продажи:</w:t>
            </w:r>
          </w:p>
        </w:tc>
        <w:tc>
          <w:tcPr>
            <w:tcW w:w="5835" w:type="dxa"/>
          </w:tcPr>
          <w:p w14:paraId="47790588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EA5290" w14:paraId="27601F6D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45BF8AF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9.</w:t>
            </w:r>
            <w:r w:rsidRPr="00EA5290">
              <w:rPr>
                <w:sz w:val="28"/>
                <w:szCs w:val="28"/>
              </w:rPr>
              <w:tab/>
              <w:t>Порядок ознакомления с документацией, в т.ч. формами документов и условиями аукциона</w:t>
            </w:r>
          </w:p>
        </w:tc>
      </w:tr>
      <w:tr w:rsidR="005002C7" w14:paraId="1D682D2F" w14:textId="77777777" w:rsidTr="00C912E6">
        <w:tc>
          <w:tcPr>
            <w:tcW w:w="776" w:type="dxa"/>
          </w:tcPr>
          <w:p w14:paraId="2DA267E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300" w:type="dxa"/>
          </w:tcPr>
          <w:p w14:paraId="4A77B698" w14:textId="77777777" w:rsidR="005002C7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размещения в сети «Интернет»:</w:t>
            </w:r>
          </w:p>
        </w:tc>
        <w:tc>
          <w:tcPr>
            <w:tcW w:w="5835" w:type="dxa"/>
          </w:tcPr>
          <w:p w14:paraId="6DA4C43A" w14:textId="77777777" w:rsidR="00EA5290" w:rsidRPr="00EA5290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10" w:history="1">
              <w:r w:rsidR="00BD6A37" w:rsidRPr="001E3888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www</w:t>
              </w:r>
              <w:r w:rsidR="00BD6A37" w:rsidRPr="001E3888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="00BD6A37" w:rsidRPr="001E3888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fabrikant</w:t>
              </w:r>
              <w:proofErr w:type="spellEnd"/>
              <w:r w:rsidR="00BD6A37" w:rsidRPr="001E3888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="00BD6A37" w:rsidRPr="001E3888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E3888">
              <w:rPr>
                <w:color w:val="365F91" w:themeColor="accent1" w:themeShade="BF"/>
                <w:sz w:val="28"/>
                <w:szCs w:val="28"/>
              </w:rPr>
              <w:t xml:space="preserve">. </w:t>
            </w:r>
            <w:r w:rsidRPr="00EA5290">
              <w:rPr>
                <w:sz w:val="28"/>
                <w:szCs w:val="28"/>
              </w:rPr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6508CB32" w14:textId="740EFF2D" w:rsidR="005002C7" w:rsidRPr="005002C7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Информационное сообщение о проведении аукциона также </w:t>
            </w:r>
            <w:r w:rsidR="002A1D9F">
              <w:rPr>
                <w:sz w:val="28"/>
                <w:szCs w:val="28"/>
              </w:rPr>
              <w:t xml:space="preserve">опубликован </w:t>
            </w:r>
            <w:r w:rsidR="002A1D9F" w:rsidRPr="002A1D9F">
              <w:rPr>
                <w:sz w:val="28"/>
                <w:szCs w:val="28"/>
              </w:rPr>
              <w:t>в информационно-</w:t>
            </w:r>
            <w:r w:rsidR="002A1D9F" w:rsidRPr="001E3888">
              <w:rPr>
                <w:sz w:val="28"/>
                <w:szCs w:val="28"/>
              </w:rPr>
              <w:t>телекоммуникационной сети</w:t>
            </w:r>
            <w:r w:rsidR="002A1D9F">
              <w:rPr>
                <w:sz w:val="28"/>
                <w:szCs w:val="28"/>
              </w:rPr>
              <w:t xml:space="preserve"> </w:t>
            </w:r>
            <w:r w:rsidR="002A1D9F" w:rsidRPr="001E3888">
              <w:rPr>
                <w:color w:val="365F91" w:themeColor="accent1" w:themeShade="BF"/>
                <w:sz w:val="28"/>
                <w:szCs w:val="28"/>
              </w:rPr>
              <w:t>www.avito.ru</w:t>
            </w:r>
          </w:p>
        </w:tc>
      </w:tr>
      <w:tr w:rsidR="00EA5290" w14:paraId="262982BD" w14:textId="77777777" w:rsidTr="00C912E6">
        <w:tc>
          <w:tcPr>
            <w:tcW w:w="776" w:type="dxa"/>
          </w:tcPr>
          <w:p w14:paraId="409A2CC1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300" w:type="dxa"/>
          </w:tcPr>
          <w:p w14:paraId="75B3C94B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ознакомления с документацией:</w:t>
            </w:r>
          </w:p>
        </w:tc>
        <w:tc>
          <w:tcPr>
            <w:tcW w:w="5835" w:type="dxa"/>
          </w:tcPr>
          <w:p w14:paraId="0D3E32A4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В сети «Интернет» - в любое время с даты размещения</w:t>
            </w:r>
          </w:p>
        </w:tc>
      </w:tr>
      <w:tr w:rsidR="00EA5290" w14:paraId="2D314510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189593D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10.</w:t>
            </w:r>
            <w:r w:rsidRPr="00EA5290">
              <w:rPr>
                <w:sz w:val="28"/>
                <w:szCs w:val="28"/>
              </w:rPr>
              <w:tab/>
              <w:t>Порядок обжалования</w:t>
            </w:r>
          </w:p>
        </w:tc>
      </w:tr>
      <w:tr w:rsidR="00EA5290" w14:paraId="6D219710" w14:textId="77777777" w:rsidTr="00C912E6">
        <w:tc>
          <w:tcPr>
            <w:tcW w:w="776" w:type="dxa"/>
          </w:tcPr>
          <w:p w14:paraId="563350BA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300" w:type="dxa"/>
          </w:tcPr>
          <w:p w14:paraId="09ACC837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35" w:type="dxa"/>
          </w:tcPr>
          <w:p w14:paraId="448994E3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Любой Претендент, участник аукциона</w:t>
            </w:r>
          </w:p>
        </w:tc>
      </w:tr>
      <w:tr w:rsidR="00EA5290" w14:paraId="1F990108" w14:textId="77777777" w:rsidTr="00C912E6">
        <w:tc>
          <w:tcPr>
            <w:tcW w:w="776" w:type="dxa"/>
          </w:tcPr>
          <w:p w14:paraId="3CAD2F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300" w:type="dxa"/>
          </w:tcPr>
          <w:p w14:paraId="5B008684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обжалования:</w:t>
            </w:r>
          </w:p>
        </w:tc>
        <w:tc>
          <w:tcPr>
            <w:tcW w:w="5835" w:type="dxa"/>
          </w:tcPr>
          <w:p w14:paraId="3E3558B6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Арбитражный комитет АО «Концерн Росэнергоатом»</w:t>
            </w:r>
          </w:p>
        </w:tc>
      </w:tr>
      <w:tr w:rsidR="00EA5290" w14:paraId="09D301CF" w14:textId="77777777" w:rsidTr="00C912E6">
        <w:tc>
          <w:tcPr>
            <w:tcW w:w="776" w:type="dxa"/>
          </w:tcPr>
          <w:p w14:paraId="4BC94B40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300" w:type="dxa"/>
          </w:tcPr>
          <w:p w14:paraId="0458AAB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835" w:type="dxa"/>
          </w:tcPr>
          <w:p w14:paraId="58993D56" w14:textId="77777777" w:rsidR="00EA5290" w:rsidRPr="005002C7" w:rsidRDefault="00B20103" w:rsidP="007C026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E74959" w:rsidRPr="001E3888">
                <w:rPr>
                  <w:rStyle w:val="aa"/>
                  <w:color w:val="365F91" w:themeColor="accent1" w:themeShade="BF"/>
                  <w:sz w:val="28"/>
                  <w:szCs w:val="28"/>
                </w:rPr>
                <w:t>arbitr@rosenergoatom.ru</w:t>
              </w:r>
            </w:hyperlink>
            <w:r w:rsidR="00E74959">
              <w:rPr>
                <w:sz w:val="28"/>
                <w:szCs w:val="28"/>
              </w:rPr>
              <w:t xml:space="preserve"> </w:t>
            </w:r>
          </w:p>
        </w:tc>
      </w:tr>
      <w:tr w:rsidR="00EA5290" w14:paraId="59AEBF3D" w14:textId="77777777" w:rsidTr="00C912E6">
        <w:tc>
          <w:tcPr>
            <w:tcW w:w="776" w:type="dxa"/>
          </w:tcPr>
          <w:p w14:paraId="7EF91572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3300" w:type="dxa"/>
          </w:tcPr>
          <w:p w14:paraId="34B8BFE9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2EA70D1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1E3888">
              <w:rPr>
                <w:sz w:val="28"/>
                <w:szCs w:val="28"/>
              </w:rPr>
              <w:t>109507, г. Москва, ул. Ферганская,</w:t>
            </w:r>
            <w:r w:rsidRPr="00EA5290">
              <w:rPr>
                <w:sz w:val="28"/>
                <w:szCs w:val="28"/>
              </w:rPr>
              <w:t xml:space="preserve"> д.25</w:t>
            </w:r>
          </w:p>
        </w:tc>
      </w:tr>
      <w:tr w:rsidR="00EA5290" w14:paraId="14C693BD" w14:textId="77777777" w:rsidTr="00C912E6">
        <w:tc>
          <w:tcPr>
            <w:tcW w:w="776" w:type="dxa"/>
          </w:tcPr>
          <w:p w14:paraId="1FEB7FB9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3300" w:type="dxa"/>
          </w:tcPr>
          <w:p w14:paraId="288F99A6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обжалования</w:t>
            </w:r>
          </w:p>
        </w:tc>
        <w:tc>
          <w:tcPr>
            <w:tcW w:w="5835" w:type="dxa"/>
          </w:tcPr>
          <w:p w14:paraId="28064D0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Содержится в п. 5 Документации</w:t>
            </w:r>
          </w:p>
        </w:tc>
      </w:tr>
    </w:tbl>
    <w:p w14:paraId="211E6CFD" w14:textId="77777777" w:rsidR="002E140B" w:rsidRDefault="002E140B" w:rsidP="00EA5290">
      <w:pPr>
        <w:jc w:val="both"/>
        <w:rPr>
          <w:sz w:val="28"/>
          <w:szCs w:val="28"/>
        </w:rPr>
      </w:pPr>
    </w:p>
    <w:p w14:paraId="2747E9A6" w14:textId="77777777" w:rsidR="00EA5290" w:rsidRDefault="00EA5290" w:rsidP="00EA5290">
      <w:pPr>
        <w:ind w:firstLine="567"/>
        <w:jc w:val="both"/>
        <w:rPr>
          <w:sz w:val="28"/>
          <w:szCs w:val="28"/>
        </w:rPr>
      </w:pPr>
      <w:r w:rsidRPr="00EA5290">
        <w:rPr>
          <w:sz w:val="28"/>
          <w:szCs w:val="2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  <w:r>
        <w:rPr>
          <w:sz w:val="28"/>
          <w:szCs w:val="28"/>
        </w:rPr>
        <w:br w:type="page"/>
      </w:r>
    </w:p>
    <w:p w14:paraId="0CDB4094" w14:textId="77777777" w:rsidR="00EA5290" w:rsidRPr="00807C06" w:rsidRDefault="00EA5290" w:rsidP="00807C06">
      <w:pPr>
        <w:pStyle w:val="1"/>
        <w:jc w:val="center"/>
        <w:rPr>
          <w:color w:val="auto"/>
        </w:rPr>
      </w:pPr>
      <w:bookmarkStart w:id="1" w:name="_Toc516659670"/>
      <w:r w:rsidRPr="00807C06">
        <w:rPr>
          <w:color w:val="auto"/>
        </w:rPr>
        <w:lastRenderedPageBreak/>
        <w:t>1.</w:t>
      </w:r>
      <w:r w:rsidRPr="00807C06">
        <w:rPr>
          <w:color w:val="auto"/>
        </w:rPr>
        <w:tab/>
        <w:t>ОБЩИЕ ПОЛОЖЕНИЯ</w:t>
      </w:r>
      <w:bookmarkEnd w:id="1"/>
    </w:p>
    <w:p w14:paraId="524914E1" w14:textId="77777777" w:rsidR="00EA5290" w:rsidRPr="00D97DD2" w:rsidRDefault="00EA5290" w:rsidP="00D97DD2">
      <w:pPr>
        <w:ind w:firstLine="567"/>
        <w:jc w:val="both"/>
        <w:rPr>
          <w:sz w:val="28"/>
          <w:szCs w:val="28"/>
        </w:rPr>
      </w:pPr>
    </w:p>
    <w:p w14:paraId="58B2CE88" w14:textId="77777777" w:rsidR="00681424" w:rsidRPr="00ED7D8B" w:rsidRDefault="00EA5290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" w:name="_Toc516659671"/>
      <w:r w:rsidRPr="00ED7D8B">
        <w:rPr>
          <w:rFonts w:ascii="Times New Roman" w:hAnsi="Times New Roman" w:cs="Times New Roman"/>
          <w:b w:val="0"/>
          <w:color w:val="auto"/>
        </w:rPr>
        <w:t>1.1.</w:t>
      </w:r>
      <w:r w:rsidRPr="00ED7D8B">
        <w:rPr>
          <w:rFonts w:ascii="Times New Roman" w:hAnsi="Times New Roman" w:cs="Times New Roman"/>
          <w:b w:val="0"/>
          <w:color w:val="auto"/>
        </w:rPr>
        <w:tab/>
        <w:t>Информация об аукционе.</w:t>
      </w:r>
      <w:bookmarkEnd w:id="2"/>
    </w:p>
    <w:p w14:paraId="5EAA2C98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Настоящая документация является приложением к Извещению о проведении аукциона, дополняет, уточняет и разъясняет его.</w:t>
      </w:r>
    </w:p>
    <w:p w14:paraId="417DA05B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Форма и вид аукциона, источники информации об аукционе, сведения о собственнике (представителе)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организаторе указаны в Извещении о проведении аукциона.</w:t>
      </w:r>
    </w:p>
    <w:p w14:paraId="0B7D946F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6BB423D7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Осмотр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проводится Организатором по согласованию заинтересованного лица с представителем Организатора после письменного уведомления (не позднее 5 рабочих дней до момента окончания приема заявок на участие в аукционе) со стороны Претендента о намерении провести осмотр лота.</w:t>
      </w:r>
    </w:p>
    <w:p w14:paraId="78CFCDD0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5717952E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_Toc516659672"/>
      <w:r w:rsidRPr="00ED7D8B">
        <w:rPr>
          <w:rFonts w:ascii="Times New Roman" w:hAnsi="Times New Roman" w:cs="Times New Roman"/>
          <w:b w:val="0"/>
          <w:color w:val="auto"/>
        </w:rPr>
        <w:t>1.2.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 для ознакомления.</w:t>
      </w:r>
      <w:bookmarkEnd w:id="3"/>
    </w:p>
    <w:p w14:paraId="3EC2DFDA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ЭТП и </w:t>
      </w:r>
      <w:r w:rsidRPr="001E3888">
        <w:rPr>
          <w:sz w:val="28"/>
          <w:szCs w:val="28"/>
        </w:rPr>
        <w:t>официальном сайте Организатора.</w:t>
      </w:r>
    </w:p>
    <w:p w14:paraId="55127560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ЭТП. Порядок получения документации на электронной торговой площадке определяется правилами электронной торговой площадки.</w:t>
      </w:r>
    </w:p>
    <w:p w14:paraId="402DD325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390A022A" w14:textId="77777777" w:rsidR="00C51572" w:rsidRPr="00ED7D8B" w:rsidRDefault="00C51572" w:rsidP="00570C1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16659673"/>
      <w:r w:rsidRPr="00ED7D8B">
        <w:rPr>
          <w:rFonts w:ascii="Times New Roman" w:hAnsi="Times New Roman" w:cs="Times New Roman"/>
          <w:b w:val="0"/>
          <w:color w:val="auto"/>
        </w:rPr>
        <w:t>1.3.</w:t>
      </w:r>
      <w:r w:rsidRPr="00ED7D8B">
        <w:rPr>
          <w:rFonts w:ascii="Times New Roman" w:hAnsi="Times New Roman" w:cs="Times New Roman"/>
          <w:b w:val="0"/>
          <w:color w:val="auto"/>
        </w:rPr>
        <w:tab/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4"/>
    </w:p>
    <w:p w14:paraId="5001E949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14:paraId="745F822A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0F116DA3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</w:t>
      </w:r>
    </w:p>
    <w:p w14:paraId="2AA7BABE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течение одного дня с даты принятия решения об изменении Документации и (или) извещения, информация об этом публикуется и размещается </w:t>
      </w:r>
      <w:r w:rsidRPr="00D97DD2">
        <w:rPr>
          <w:sz w:val="28"/>
          <w:szCs w:val="28"/>
        </w:rPr>
        <w:lastRenderedPageBreak/>
        <w:t>Организатором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14:paraId="7FB3CB2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2F85D051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5" w:name="_Toc516659674"/>
      <w:r w:rsidRPr="00ED7D8B">
        <w:rPr>
          <w:rFonts w:ascii="Times New Roman" w:hAnsi="Times New Roman" w:cs="Times New Roman"/>
          <w:b w:val="0"/>
          <w:color w:val="auto"/>
        </w:rPr>
        <w:t>1.4.</w:t>
      </w:r>
      <w:r w:rsidRPr="00ED7D8B">
        <w:rPr>
          <w:rFonts w:ascii="Times New Roman" w:hAnsi="Times New Roman" w:cs="Times New Roman"/>
          <w:b w:val="0"/>
          <w:color w:val="auto"/>
        </w:rPr>
        <w:tab/>
        <w:t>Затраты на участие в аукционе.</w:t>
      </w:r>
      <w:bookmarkEnd w:id="5"/>
    </w:p>
    <w:p w14:paraId="3B9586F9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7267C63C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.</w:t>
      </w:r>
    </w:p>
    <w:p w14:paraId="122CEC74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6077CCF8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6" w:name="_Toc516659675"/>
      <w:r w:rsidRPr="00ED7D8B">
        <w:rPr>
          <w:rFonts w:ascii="Times New Roman" w:hAnsi="Times New Roman" w:cs="Times New Roman"/>
          <w:b w:val="0"/>
          <w:color w:val="auto"/>
        </w:rPr>
        <w:t>1.5.</w:t>
      </w:r>
      <w:r w:rsidRPr="00ED7D8B">
        <w:rPr>
          <w:rFonts w:ascii="Times New Roman" w:hAnsi="Times New Roman" w:cs="Times New Roman"/>
          <w:b w:val="0"/>
          <w:color w:val="auto"/>
        </w:rPr>
        <w:tab/>
        <w:t>Отказ от проведения аукциона.</w:t>
      </w:r>
      <w:bookmarkEnd w:id="6"/>
    </w:p>
    <w:p w14:paraId="6EFF3416" w14:textId="23938363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вправе отказаться от проведения аукциона</w:t>
      </w:r>
      <w:r w:rsidR="00BD1F49">
        <w:rPr>
          <w:sz w:val="28"/>
          <w:szCs w:val="28"/>
        </w:rPr>
        <w:t xml:space="preserve"> не позднее, чем за три дня до дня проведения аукциона</w:t>
      </w:r>
      <w:r w:rsidRPr="00D97DD2">
        <w:rPr>
          <w:sz w:val="28"/>
          <w:szCs w:val="28"/>
        </w:rPr>
        <w:t>, указанн</w:t>
      </w:r>
      <w:r w:rsidR="00BD1F49">
        <w:rPr>
          <w:sz w:val="28"/>
          <w:szCs w:val="28"/>
        </w:rPr>
        <w:t>ого</w:t>
      </w:r>
      <w:r w:rsidRPr="00D97DD2">
        <w:rPr>
          <w:sz w:val="28"/>
          <w:szCs w:val="28"/>
        </w:rPr>
        <w:t xml:space="preserve"> в Извещении о проведения аукциона.</w:t>
      </w:r>
    </w:p>
    <w:p w14:paraId="4F7E22B5" w14:textId="77777777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Извещение об отказе от проведения аукциона </w:t>
      </w:r>
      <w:r w:rsidR="00DE2AD7">
        <w:rPr>
          <w:sz w:val="28"/>
          <w:szCs w:val="28"/>
        </w:rPr>
        <w:t>публикуется</w:t>
      </w:r>
      <w:r w:rsidRPr="00D97DD2">
        <w:rPr>
          <w:sz w:val="28"/>
          <w:szCs w:val="28"/>
        </w:rPr>
        <w:t xml:space="preserve">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DE7950">
        <w:rPr>
          <w:sz w:val="28"/>
          <w:szCs w:val="28"/>
        </w:rPr>
        <w:t>,</w:t>
      </w:r>
      <w:r w:rsidRPr="00D97DD2">
        <w:rPr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14:paraId="35065731" w14:textId="77777777" w:rsidR="00C51572" w:rsidRPr="00D97DD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4F4BB9AF" w14:textId="77777777" w:rsidR="00C51572" w:rsidRPr="00807C06" w:rsidRDefault="00C51572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516659676"/>
      <w:r w:rsidRPr="00807C06">
        <w:rPr>
          <w:rFonts w:ascii="Times New Roman" w:hAnsi="Times New Roman" w:cs="Times New Roman"/>
          <w:color w:val="auto"/>
        </w:rPr>
        <w:t>2.</w:t>
      </w:r>
      <w:r w:rsidRPr="00807C06">
        <w:rPr>
          <w:rFonts w:ascii="Times New Roman" w:hAnsi="Times New Roman" w:cs="Times New Roman"/>
          <w:color w:val="auto"/>
        </w:rPr>
        <w:tab/>
        <w:t>ПОРЯДОК ПОДАЧИ ЗАЯВОК НА УЧАСТИЕ В АУКЦИОНЕ</w:t>
      </w:r>
      <w:bookmarkEnd w:id="7"/>
    </w:p>
    <w:p w14:paraId="271F41F9" w14:textId="77777777" w:rsidR="00C51572" w:rsidRPr="00D97DD2" w:rsidRDefault="00C51572" w:rsidP="00D97DD2">
      <w:pPr>
        <w:tabs>
          <w:tab w:val="left" w:pos="1134"/>
        </w:tabs>
        <w:jc w:val="center"/>
        <w:rPr>
          <w:sz w:val="28"/>
          <w:szCs w:val="28"/>
        </w:rPr>
      </w:pPr>
    </w:p>
    <w:p w14:paraId="7532A74C" w14:textId="77777777" w:rsidR="00C51572" w:rsidRPr="006504E0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8" w:name="_Toc516659677"/>
      <w:r w:rsidRPr="006504E0">
        <w:rPr>
          <w:rFonts w:ascii="Times New Roman" w:hAnsi="Times New Roman" w:cs="Times New Roman"/>
          <w:b w:val="0"/>
          <w:color w:val="auto"/>
        </w:rPr>
        <w:t>2.1.</w:t>
      </w:r>
      <w:r w:rsidRPr="006504E0">
        <w:rPr>
          <w:rFonts w:ascii="Times New Roman" w:hAnsi="Times New Roman" w:cs="Times New Roman"/>
          <w:b w:val="0"/>
          <w:color w:val="auto"/>
        </w:rPr>
        <w:tab/>
        <w:t>Требования к участнику аукциона.</w:t>
      </w:r>
      <w:bookmarkEnd w:id="8"/>
    </w:p>
    <w:p w14:paraId="1F3B9960" w14:textId="1130C797" w:rsidR="00C51572" w:rsidRPr="006504E0" w:rsidRDefault="006504E0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04E0">
        <w:rPr>
          <w:sz w:val="28"/>
          <w:szCs w:val="28"/>
        </w:rPr>
        <w:t>2.1.1.</w:t>
      </w:r>
      <w:r w:rsidRPr="006504E0">
        <w:rPr>
          <w:sz w:val="28"/>
          <w:szCs w:val="28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</w:t>
      </w:r>
      <w:r w:rsidR="00C51572" w:rsidRPr="006504E0">
        <w:rPr>
          <w:sz w:val="28"/>
          <w:szCs w:val="28"/>
        </w:rPr>
        <w:t>;</w:t>
      </w:r>
    </w:p>
    <w:p w14:paraId="4C77C713" w14:textId="77777777" w:rsidR="00C5157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2A1CFD85" w14:textId="77777777" w:rsidR="00C51572" w:rsidRPr="00D97DD2" w:rsidRDefault="004766EB" w:rsidP="002053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0DA2">
        <w:rPr>
          <w:sz w:val="28"/>
          <w:szCs w:val="28"/>
        </w:rPr>
        <w:t>соответствовать иным требованиям</w:t>
      </w:r>
      <w:r w:rsidR="002053FE">
        <w:rPr>
          <w:sz w:val="28"/>
          <w:szCs w:val="28"/>
        </w:rPr>
        <w:t>, установленным в документации.</w:t>
      </w:r>
    </w:p>
    <w:p w14:paraId="35369416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9" w:name="_Toc516659678"/>
      <w:r w:rsidRPr="00ED7D8B">
        <w:rPr>
          <w:rFonts w:ascii="Times New Roman" w:hAnsi="Times New Roman" w:cs="Times New Roman"/>
          <w:b w:val="0"/>
          <w:color w:val="auto"/>
        </w:rPr>
        <w:t>2.2.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Документы, составляющие заявку на участие в аукционе.</w:t>
      </w:r>
      <w:bookmarkEnd w:id="9"/>
    </w:p>
    <w:p w14:paraId="09DBCF63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50AFAFB4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юридических лиц:</w:t>
      </w:r>
    </w:p>
    <w:p w14:paraId="7EF462B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1. Форма № 1);</w:t>
      </w:r>
    </w:p>
    <w:p w14:paraId="007B9D30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полученную не ранее чем за один месяц до дня размещения извещения о проведении аукциона на сайте электронной торговой площадки выписку из </w:t>
      </w:r>
      <w:r w:rsidRPr="00D97DD2">
        <w:rPr>
          <w:sz w:val="28"/>
          <w:szCs w:val="28"/>
        </w:rPr>
        <w:lastRenderedPageBreak/>
        <w:t>Единого государственного реестра юридических лиц или нотариально заверенную копию такой выписки;</w:t>
      </w:r>
    </w:p>
    <w:p w14:paraId="2149EF6A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2C72791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3E9C6CEA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120B3161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5272024C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</w:t>
      </w:r>
      <w:r w:rsidR="0041314A" w:rsidRPr="00D97DD2">
        <w:rPr>
          <w:sz w:val="28"/>
          <w:szCs w:val="28"/>
        </w:rPr>
        <w:t xml:space="preserve"> </w:t>
      </w:r>
      <w:r w:rsidRPr="00D97DD2">
        <w:rPr>
          <w:sz w:val="28"/>
          <w:szCs w:val="28"/>
        </w:rPr>
        <w:t>№ 1 и 2);</w:t>
      </w:r>
    </w:p>
    <w:p w14:paraId="7ACEEFF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6FD85561" w14:textId="77777777" w:rsidR="00C5157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9506040" w14:textId="77777777" w:rsidR="002053FE" w:rsidRPr="00D97DD2" w:rsidRDefault="002053FE" w:rsidP="002053FE">
      <w:pPr>
        <w:pStyle w:val="ab"/>
        <w:ind w:left="567"/>
        <w:jc w:val="both"/>
        <w:rPr>
          <w:sz w:val="28"/>
          <w:szCs w:val="28"/>
        </w:rPr>
      </w:pPr>
    </w:p>
    <w:p w14:paraId="7B895462" w14:textId="77777777" w:rsidR="00C51572" w:rsidRPr="00D97DD2" w:rsidRDefault="00C51572" w:rsidP="00D97DD2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лиц:</w:t>
      </w:r>
    </w:p>
    <w:p w14:paraId="5E772B5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 Форма № 1);</w:t>
      </w:r>
    </w:p>
    <w:p w14:paraId="1CC6664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024E51B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копию паспорта Претендента и его уполномоченного представителя;</w:t>
      </w:r>
    </w:p>
    <w:p w14:paraId="11A19B7F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7FD70B9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электронной торговой площадки </w:t>
      </w:r>
      <w:r w:rsidRPr="00D97DD2">
        <w:rPr>
          <w:sz w:val="28"/>
          <w:szCs w:val="28"/>
        </w:rPr>
        <w:lastRenderedPageBreak/>
        <w:t>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77E4700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11AAA42C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A68E78D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14:paraId="0587F593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D97DD2">
        <w:rPr>
          <w:sz w:val="28"/>
          <w:szCs w:val="28"/>
        </w:rPr>
        <w:t>апостилированы</w:t>
      </w:r>
      <w:proofErr w:type="spellEnd"/>
      <w:r w:rsidRPr="00D97DD2">
        <w:rPr>
          <w:sz w:val="28"/>
          <w:szCs w:val="28"/>
        </w:rPr>
        <w:t>.</w:t>
      </w:r>
    </w:p>
    <w:p w14:paraId="4BE4CAB7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23419ECE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14:paraId="277613E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0" w:name="_Toc516659679"/>
      <w:r w:rsidRPr="00ED7D8B">
        <w:rPr>
          <w:rFonts w:ascii="Times New Roman" w:hAnsi="Times New Roman" w:cs="Times New Roman"/>
          <w:b w:val="0"/>
          <w:color w:val="auto"/>
        </w:rPr>
        <w:t>2.3.</w:t>
      </w:r>
      <w:r w:rsidRPr="00ED7D8B">
        <w:rPr>
          <w:rFonts w:ascii="Times New Roman" w:hAnsi="Times New Roman" w:cs="Times New Roman"/>
          <w:b w:val="0"/>
          <w:color w:val="auto"/>
        </w:rPr>
        <w:tab/>
        <w:t>Подача заявок на участие в аукционе.</w:t>
      </w:r>
      <w:bookmarkEnd w:id="10"/>
    </w:p>
    <w:p w14:paraId="77E5B72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2.3.1</w:t>
      </w:r>
      <w:r w:rsidRPr="00D97DD2">
        <w:rPr>
          <w:sz w:val="28"/>
          <w:szCs w:val="28"/>
        </w:rPr>
        <w:tab/>
        <w:t>Для участия в аукционе Претендентам необходимо быть аккредитованными на ЭТП в соответствии с правилами данной площадки.</w:t>
      </w:r>
    </w:p>
    <w:p w14:paraId="42AFCB7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2.3.2</w:t>
      </w:r>
      <w:r w:rsidRPr="00D97DD2">
        <w:rPr>
          <w:sz w:val="28"/>
          <w:szCs w:val="28"/>
        </w:rPr>
        <w:tab/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D1CDFD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2.3.3</w:t>
      </w:r>
      <w:r w:rsidRPr="00D97DD2">
        <w:rPr>
          <w:sz w:val="28"/>
          <w:szCs w:val="28"/>
        </w:rPr>
        <w:tab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14:paraId="07C4AFA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</w:t>
      </w:r>
      <w:r w:rsidRPr="00D97DD2">
        <w:rPr>
          <w:sz w:val="28"/>
          <w:szCs w:val="28"/>
        </w:rPr>
        <w:lastRenderedPageBreak/>
        <w:t>а именно: графической подписи лиц, печати, штампом, печатей (если приемлемо). Размер файла не должен превышать 10 Мб.</w:t>
      </w:r>
    </w:p>
    <w:p w14:paraId="1F942E8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12C9D11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2.3.4.</w:t>
      </w:r>
      <w:r w:rsidRPr="00D97DD2">
        <w:rPr>
          <w:sz w:val="28"/>
          <w:szCs w:val="28"/>
        </w:rPr>
        <w:tab/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14:paraId="6367A7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2.3.5</w:t>
      </w:r>
      <w:r w:rsidRPr="00D97DD2">
        <w:rPr>
          <w:sz w:val="28"/>
          <w:szCs w:val="28"/>
        </w:rPr>
        <w:tab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1A80073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2.3.6</w:t>
      </w:r>
      <w:r w:rsidRPr="00D97DD2">
        <w:rPr>
          <w:sz w:val="28"/>
          <w:szCs w:val="28"/>
        </w:rPr>
        <w:tab/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14:paraId="3CA2C2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2.3.7</w:t>
      </w:r>
      <w:r w:rsidRPr="00D97DD2">
        <w:rPr>
          <w:sz w:val="28"/>
          <w:szCs w:val="28"/>
        </w:rPr>
        <w:tab/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14:paraId="4B19B2D5" w14:textId="77777777" w:rsidR="0041314A" w:rsidRPr="00D97DD2" w:rsidRDefault="0041314A" w:rsidP="00016335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2.3.8</w:t>
      </w:r>
      <w:r w:rsidRPr="00D97DD2">
        <w:rPr>
          <w:sz w:val="28"/>
          <w:szCs w:val="28"/>
        </w:rPr>
        <w:tab/>
        <w:t>Каждый Претендент вправе подать только одну заявку на участие в аукционе.</w:t>
      </w:r>
    </w:p>
    <w:p w14:paraId="33EE717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1" w:name="_Toc516659680"/>
      <w:r w:rsidRPr="00ED7D8B">
        <w:rPr>
          <w:rFonts w:ascii="Times New Roman" w:hAnsi="Times New Roman" w:cs="Times New Roman"/>
          <w:b w:val="0"/>
          <w:color w:val="auto"/>
        </w:rPr>
        <w:t>2.4.</w:t>
      </w:r>
      <w:r w:rsidRPr="00ED7D8B">
        <w:rPr>
          <w:rFonts w:ascii="Times New Roman" w:hAnsi="Times New Roman" w:cs="Times New Roman"/>
          <w:b w:val="0"/>
          <w:color w:val="auto"/>
        </w:rPr>
        <w:tab/>
        <w:t>Изменение заявок на участие в аукционе или их отзыв.</w:t>
      </w:r>
      <w:bookmarkEnd w:id="11"/>
    </w:p>
    <w:p w14:paraId="5D83C52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2.4.1</w:t>
      </w:r>
      <w:r w:rsidRPr="00D97DD2">
        <w:rPr>
          <w:sz w:val="28"/>
          <w:szCs w:val="28"/>
        </w:rPr>
        <w:tab/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232EA09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2.4.2</w:t>
      </w:r>
      <w:r w:rsidRPr="00D97DD2">
        <w:rPr>
          <w:sz w:val="28"/>
          <w:szCs w:val="28"/>
        </w:rPr>
        <w:tab/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4ED28DC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E95E07C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2" w:name="_Toc516659681"/>
      <w:r w:rsidRPr="00ED7D8B">
        <w:rPr>
          <w:rFonts w:ascii="Times New Roman" w:hAnsi="Times New Roman" w:cs="Times New Roman"/>
          <w:b w:val="0"/>
          <w:color w:val="auto"/>
        </w:rPr>
        <w:t>2.5.</w:t>
      </w:r>
      <w:r w:rsidRPr="00ED7D8B">
        <w:rPr>
          <w:rFonts w:ascii="Times New Roman" w:hAnsi="Times New Roman" w:cs="Times New Roman"/>
          <w:b w:val="0"/>
          <w:color w:val="auto"/>
        </w:rPr>
        <w:tab/>
        <w:t>Опоздавшие заявки на участие в аукционе.</w:t>
      </w:r>
      <w:bookmarkEnd w:id="12"/>
    </w:p>
    <w:p w14:paraId="56D1E3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2.5.1</w:t>
      </w:r>
      <w:r w:rsidRPr="00D97DD2">
        <w:rPr>
          <w:sz w:val="28"/>
          <w:szCs w:val="28"/>
        </w:rPr>
        <w:tab/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14:paraId="4CFFE959" w14:textId="77777777" w:rsidR="0041314A" w:rsidRPr="00D97DD2" w:rsidRDefault="0041314A" w:rsidP="00016335">
      <w:pPr>
        <w:jc w:val="both"/>
        <w:rPr>
          <w:sz w:val="28"/>
          <w:szCs w:val="28"/>
        </w:rPr>
      </w:pPr>
    </w:p>
    <w:p w14:paraId="5E69B57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3" w:name="_Toc516659683"/>
      <w:r w:rsidRPr="00807C06">
        <w:rPr>
          <w:rFonts w:ascii="Times New Roman" w:hAnsi="Times New Roman" w:cs="Times New Roman"/>
          <w:color w:val="auto"/>
        </w:rPr>
        <w:t>3.</w:t>
      </w:r>
      <w:r w:rsidRPr="00807C06">
        <w:rPr>
          <w:rFonts w:ascii="Times New Roman" w:hAnsi="Times New Roman" w:cs="Times New Roman"/>
          <w:color w:val="auto"/>
        </w:rPr>
        <w:tab/>
        <w:t>ПРОЦЕДУРА АУКЦИОНА</w:t>
      </w:r>
      <w:bookmarkEnd w:id="13"/>
    </w:p>
    <w:p w14:paraId="1862B5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DDF75FA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4" w:name="_Toc516659684"/>
      <w:r w:rsidRPr="00ED7D8B">
        <w:rPr>
          <w:rFonts w:ascii="Times New Roman" w:hAnsi="Times New Roman" w:cs="Times New Roman"/>
          <w:b w:val="0"/>
          <w:color w:val="auto"/>
        </w:rPr>
        <w:t>3.1.</w:t>
      </w:r>
      <w:r w:rsidRPr="00ED7D8B">
        <w:rPr>
          <w:rFonts w:ascii="Times New Roman" w:hAnsi="Times New Roman" w:cs="Times New Roman"/>
          <w:b w:val="0"/>
          <w:color w:val="auto"/>
        </w:rPr>
        <w:tab/>
        <w:t>Рассмотрение заявок.</w:t>
      </w:r>
      <w:bookmarkEnd w:id="14"/>
    </w:p>
    <w:p w14:paraId="20BDB5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</w:t>
      </w:r>
      <w:r w:rsidRPr="00D97DD2">
        <w:rPr>
          <w:sz w:val="28"/>
          <w:szCs w:val="28"/>
        </w:rPr>
        <w:tab/>
        <w:t xml:space="preserve"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D97DD2">
        <w:rPr>
          <w:sz w:val="28"/>
          <w:szCs w:val="28"/>
        </w:rPr>
        <w:lastRenderedPageBreak/>
        <w:t>решение о признании Претендентов, подавших заявки на участие в аукционе, участниками аукциона.</w:t>
      </w:r>
    </w:p>
    <w:p w14:paraId="28D7037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3.1.2</w:t>
      </w:r>
      <w:r w:rsidRPr="00D97DD2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14:paraId="5BACED5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несоответствие Претендента требованиям, установленным п. 2.1 настоящей Документации;</w:t>
      </w:r>
    </w:p>
    <w:p w14:paraId="1419AE7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>представленные документы не подтверждают право Претендента быть стороной по договору купли-продажи Имущества;</w:t>
      </w:r>
    </w:p>
    <w:p w14:paraId="384619B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несоответствие заявки на участие в аукционе требованиям, указанным в настоящей Документации;</w:t>
      </w:r>
    </w:p>
    <w:p w14:paraId="7455543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заявка на участие в аукционе подана лицом, не уполномоченным Претендентом на осуществление таких действий;</w:t>
      </w:r>
    </w:p>
    <w:p w14:paraId="088C16C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предоставление Претендентом в заявке на участие в аукционе недостоверных сведений;</w:t>
      </w:r>
    </w:p>
    <w:p w14:paraId="2E7730D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3.1.3</w:t>
      </w:r>
      <w:r w:rsidRPr="00D97DD2">
        <w:rPr>
          <w:sz w:val="28"/>
          <w:szCs w:val="28"/>
        </w:rPr>
        <w:tab/>
        <w:t>(в случае, если протокол формируется Комиссией) 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14:paraId="2D98587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(в случае если, протокол формируется автоматически электронной торговой площадкой)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48873F8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3.1.4</w:t>
      </w:r>
      <w:r w:rsidRPr="00D97DD2">
        <w:rPr>
          <w:sz w:val="28"/>
          <w:szCs w:val="28"/>
        </w:rPr>
        <w:tab/>
        <w:t xml:space="preserve">В случае допуска к аукциону менее </w:t>
      </w:r>
      <w:r w:rsidRPr="001E3888">
        <w:rPr>
          <w:sz w:val="28"/>
          <w:szCs w:val="28"/>
        </w:rPr>
        <w:t>двух участников</w:t>
      </w:r>
      <w:r w:rsidRPr="00D97DD2">
        <w:rPr>
          <w:sz w:val="28"/>
          <w:szCs w:val="28"/>
        </w:rPr>
        <w:t xml:space="preserve">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14:paraId="079C581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3.1.5</w:t>
      </w:r>
      <w:r w:rsidRPr="00D97DD2">
        <w:rPr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(в случае, если протокол формируется комиссией).</w:t>
      </w:r>
    </w:p>
    <w:p w14:paraId="13EC8E9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3.1.6.</w:t>
      </w:r>
      <w:r w:rsidRPr="00D97DD2">
        <w:rPr>
          <w:sz w:val="28"/>
          <w:szCs w:val="28"/>
        </w:rPr>
        <w:tab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14:paraId="7527636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3.1.7.</w:t>
      </w:r>
      <w:r w:rsidRPr="00D97DD2">
        <w:rPr>
          <w:sz w:val="28"/>
          <w:szCs w:val="28"/>
        </w:rPr>
        <w:tab/>
        <w:t xml:space="preserve">В ходе рассмотрения заявок на участие в аукционе комиссия вправе запрашивать у соответствующих органов государственной власти, а также </w:t>
      </w:r>
      <w:r w:rsidRPr="00D97DD2">
        <w:rPr>
          <w:sz w:val="28"/>
          <w:szCs w:val="28"/>
        </w:rPr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031DBF9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3.1.8.</w:t>
      </w:r>
      <w:r w:rsidRPr="00D97DD2">
        <w:rPr>
          <w:sz w:val="28"/>
          <w:szCs w:val="28"/>
        </w:rPr>
        <w:tab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74ABA1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3.1.9.</w:t>
      </w:r>
      <w:r w:rsidRPr="00D97DD2">
        <w:rPr>
          <w:sz w:val="28"/>
          <w:szCs w:val="28"/>
        </w:rPr>
        <w:tab/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14:paraId="78D13EA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3.1.10.</w:t>
      </w:r>
      <w:r w:rsidRPr="00D97DD2">
        <w:rPr>
          <w:sz w:val="28"/>
          <w:szCs w:val="28"/>
        </w:rPr>
        <w:tab/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0E5E402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3.1.11.</w:t>
      </w:r>
      <w:r w:rsidRPr="00D97DD2">
        <w:rPr>
          <w:sz w:val="28"/>
          <w:szCs w:val="28"/>
        </w:rPr>
        <w:tab/>
        <w:t xml:space="preserve"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</w:t>
      </w:r>
      <w:proofErr w:type="gramStart"/>
      <w:r w:rsidRPr="00D97DD2">
        <w:rPr>
          <w:sz w:val="28"/>
          <w:szCs w:val="28"/>
        </w:rPr>
        <w:t>суммой</w:t>
      </w:r>
      <w:proofErr w:type="gramEnd"/>
      <w:r w:rsidRPr="00D97DD2">
        <w:rPr>
          <w:sz w:val="28"/>
          <w:szCs w:val="28"/>
        </w:rPr>
        <w:t xml:space="preserve"> указанной цифрами, преимущество имеет сумма, указанная словами.</w:t>
      </w:r>
    </w:p>
    <w:p w14:paraId="50D0C3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3.1.12.</w:t>
      </w:r>
      <w:r w:rsidRPr="00D97DD2">
        <w:rPr>
          <w:sz w:val="28"/>
          <w:szCs w:val="28"/>
        </w:rPr>
        <w:tab/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14:paraId="73DD9F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835E92E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5" w:name="_Toc516659685"/>
      <w:r w:rsidRPr="00ED7D8B">
        <w:rPr>
          <w:rFonts w:ascii="Times New Roman" w:hAnsi="Times New Roman" w:cs="Times New Roman"/>
          <w:b w:val="0"/>
          <w:color w:val="auto"/>
        </w:rPr>
        <w:t>3.2.</w:t>
      </w:r>
      <w:r w:rsidRPr="00ED7D8B">
        <w:rPr>
          <w:rFonts w:ascii="Times New Roman" w:hAnsi="Times New Roman" w:cs="Times New Roman"/>
          <w:b w:val="0"/>
          <w:color w:val="auto"/>
        </w:rPr>
        <w:tab/>
        <w:t>Проведение аукциона.</w:t>
      </w:r>
      <w:bookmarkEnd w:id="15"/>
    </w:p>
    <w:p w14:paraId="673F3BD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</w:t>
      </w:r>
      <w:r w:rsidRPr="00D97DD2">
        <w:rPr>
          <w:sz w:val="28"/>
          <w:szCs w:val="28"/>
        </w:rPr>
        <w:tab/>
        <w:t>Аукцион проводится в день, указанный в Извещении о проведении аукциона.</w:t>
      </w:r>
    </w:p>
    <w:p w14:paraId="7FE76E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3.2.2</w:t>
      </w:r>
      <w:r w:rsidRPr="00D97DD2">
        <w:rPr>
          <w:sz w:val="28"/>
          <w:szCs w:val="28"/>
        </w:rPr>
        <w:tab/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14:paraId="6C849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3.2.3</w:t>
      </w:r>
      <w:r w:rsidRPr="00D97DD2">
        <w:rPr>
          <w:sz w:val="28"/>
          <w:szCs w:val="28"/>
        </w:rPr>
        <w:tab/>
        <w:t>Аукцион признается несостоявшимся в случаях, если:</w:t>
      </w:r>
    </w:p>
    <w:p w14:paraId="356949F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23474E3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была подана </w:t>
      </w:r>
      <w:r w:rsidRPr="001E3888">
        <w:rPr>
          <w:sz w:val="28"/>
          <w:szCs w:val="28"/>
        </w:rPr>
        <w:t>только одна заявка на участие в аукционе;</w:t>
      </w:r>
    </w:p>
    <w:p w14:paraId="018F6F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по результатам рассмотрения заявок к участию в </w:t>
      </w:r>
      <w:r w:rsidRPr="001E3888">
        <w:rPr>
          <w:sz w:val="28"/>
          <w:szCs w:val="28"/>
        </w:rPr>
        <w:t>аукционе был допущен только один участник, подавший заявку на участие в аукционе;</w:t>
      </w:r>
    </w:p>
    <w:p w14:paraId="76C439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14:paraId="60D5014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ни один из участников аукциона не подал предложение о цене.</w:t>
      </w:r>
    </w:p>
    <w:p w14:paraId="669FBD1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3.2.4</w:t>
      </w:r>
      <w:r w:rsidRPr="00D97DD2">
        <w:rPr>
          <w:sz w:val="28"/>
          <w:szCs w:val="28"/>
        </w:rPr>
        <w:tab/>
        <w:t>Победителем аукциона признается участник, предложивший по итогам аукциона наибольшую цену.</w:t>
      </w:r>
    </w:p>
    <w:p w14:paraId="192503B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3.2.5</w:t>
      </w:r>
      <w:r w:rsidRPr="00D97DD2">
        <w:rPr>
          <w:sz w:val="28"/>
          <w:szCs w:val="28"/>
        </w:rPr>
        <w:tab/>
        <w:t xml:space="preserve">Результаты аукциона оформляются протоколом об итогах аукциона, который подписывается Комиссией и победителем аукциона. Признать факсимильные документы (протокол, в частности) действующими вплоть до </w:t>
      </w:r>
      <w:r w:rsidRPr="00D97DD2">
        <w:rPr>
          <w:sz w:val="28"/>
          <w:szCs w:val="28"/>
        </w:rPr>
        <w:lastRenderedPageBreak/>
        <w:t>момента обмена оригинальными экземплярами. Победитель аукциона в течение 3 рабочих дней с момента опубликования протокола на ЭТП обязан распечатать, подписать его, заверив печатью, и направить срочной почтой в адрес Организатора. После чего Организатор в течение 3 (трех) рабочих дней направляет 2 экземпляра протокола в адрес Победителя. После получения оригиналов победитель в течении 5 (пяти) рабочих дней подписывает их и возвращает один экз. организатору. В соответствии с п. 6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3C0BD1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Протокол об итогах аукциона должен содержать:</w:t>
      </w:r>
    </w:p>
    <w:p w14:paraId="2C76D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а) сведения об имуществе (наименование, количество и краткая характеристика);</w:t>
      </w:r>
    </w:p>
    <w:p w14:paraId="65EA580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б) сведения о победителе;</w:t>
      </w:r>
    </w:p>
    <w:p w14:paraId="6A4124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в) цену договора, предложенную победителем;</w:t>
      </w:r>
    </w:p>
    <w:p w14:paraId="601854D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07B68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д) при наличии – цену договора, предложенную участником, чье предложение по цене предшествовало предложению победителя;</w:t>
      </w:r>
    </w:p>
    <w:p w14:paraId="395DA55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е) условие о том, что 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14:paraId="589D0A7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3.2.6</w:t>
      </w:r>
      <w:r w:rsidRPr="00D97DD2">
        <w:rPr>
          <w:sz w:val="28"/>
          <w:szCs w:val="28"/>
        </w:rPr>
        <w:tab/>
        <w:t>Признание аукциона несостоявшимся фиксируется комиссией в протоколе об итогах аукциона.</w:t>
      </w:r>
    </w:p>
    <w:p w14:paraId="1BA76D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3.2.7</w:t>
      </w:r>
      <w:r w:rsidRPr="00D97DD2">
        <w:rPr>
          <w:sz w:val="28"/>
          <w:szCs w:val="28"/>
        </w:rPr>
        <w:tab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012DBF8E" w14:textId="69D76EEF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3.2.8</w:t>
      </w:r>
      <w:r w:rsidRPr="00D97DD2">
        <w:rPr>
          <w:sz w:val="28"/>
          <w:szCs w:val="28"/>
        </w:rPr>
        <w:tab/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531A540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3.2.9</w:t>
      </w:r>
      <w:r w:rsidRPr="00D97DD2">
        <w:rPr>
          <w:sz w:val="28"/>
          <w:szCs w:val="28"/>
        </w:rPr>
        <w:tab/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34162ED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3.2.10.</w:t>
      </w:r>
      <w:r w:rsidRPr="00D97DD2">
        <w:rPr>
          <w:sz w:val="28"/>
          <w:szCs w:val="28"/>
        </w:rPr>
        <w:tab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14:paraId="520ED58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3.2.11.</w:t>
      </w:r>
      <w:r w:rsidRPr="00D97DD2">
        <w:rPr>
          <w:sz w:val="28"/>
          <w:szCs w:val="28"/>
        </w:rPr>
        <w:tab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1E2362F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E981796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516659686"/>
      <w:r w:rsidRPr="00807C06">
        <w:rPr>
          <w:rFonts w:ascii="Times New Roman" w:hAnsi="Times New Roman" w:cs="Times New Roman"/>
          <w:color w:val="auto"/>
        </w:rPr>
        <w:lastRenderedPageBreak/>
        <w:t>4.</w:t>
      </w:r>
      <w:r w:rsidRPr="00807C06">
        <w:rPr>
          <w:rFonts w:ascii="Times New Roman" w:hAnsi="Times New Roman" w:cs="Times New Roman"/>
          <w:color w:val="auto"/>
        </w:rPr>
        <w:tab/>
        <w:t>ЗАКЛЮЧЕНИЕ ДОГОВОРА ПО ИТОГАМ АУКЦИОНА</w:t>
      </w:r>
      <w:bookmarkEnd w:id="16"/>
    </w:p>
    <w:p w14:paraId="3BCDB36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5D675A91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7" w:name="_Toc516659687"/>
      <w:r w:rsidRPr="00ED7D8B">
        <w:rPr>
          <w:rFonts w:ascii="Times New Roman" w:hAnsi="Times New Roman" w:cs="Times New Roman"/>
          <w:b w:val="0"/>
          <w:color w:val="auto"/>
        </w:rPr>
        <w:t>4.1.</w:t>
      </w:r>
      <w:r w:rsidRPr="00ED7D8B">
        <w:rPr>
          <w:rFonts w:ascii="Times New Roman" w:hAnsi="Times New Roman" w:cs="Times New Roman"/>
          <w:b w:val="0"/>
          <w:color w:val="auto"/>
        </w:rPr>
        <w:tab/>
        <w:t>Условия заключения договора.</w:t>
      </w:r>
      <w:bookmarkEnd w:id="17"/>
    </w:p>
    <w:p w14:paraId="610A4DB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4.1.1</w:t>
      </w:r>
      <w:r w:rsidRPr="00D97DD2">
        <w:rPr>
          <w:sz w:val="28"/>
          <w:szCs w:val="28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явл</w:t>
      </w:r>
      <w:r w:rsidR="00734AEF">
        <w:rPr>
          <w:sz w:val="28"/>
          <w:szCs w:val="28"/>
        </w:rPr>
        <w:t>яющейся последней (наибольшей)</w:t>
      </w:r>
      <w:r w:rsidRPr="00D97DD2">
        <w:rPr>
          <w:sz w:val="28"/>
          <w:szCs w:val="28"/>
        </w:rPr>
        <w:t>, после чего, не позднее 3 (Трёх) рабочих дней с момента получения Организатором факсимильной версии протокола об итогах аукциона, подписанной победителем, он направляет договор победителю аукциона почтой в двух экземплярах вместе с двумя экземплярами протокола об итогах аукциона. Победитель обязан в течение 5 (Пяти) рабочих дней с момента получения договора подписать его и оригинал протокола со своей стороны, заверить печатью организации и направить (два экземпляра договора и один экземпляр протокола) срочной почтой Организатору для дальнейшего оформления по адресу, указанному в п.4.3 Извещения о проведении аукциона.</w:t>
      </w:r>
    </w:p>
    <w:p w14:paraId="6353FB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4.1.2</w:t>
      </w:r>
      <w:r w:rsidRPr="00D97DD2">
        <w:rPr>
          <w:sz w:val="28"/>
          <w:szCs w:val="28"/>
        </w:rPr>
        <w:tab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в соответствии с проектом Договора.</w:t>
      </w:r>
    </w:p>
    <w:p w14:paraId="27D91405" w14:textId="08C7B02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4.1.3</w:t>
      </w:r>
      <w:r w:rsidRPr="00D97DD2">
        <w:rPr>
          <w:sz w:val="28"/>
          <w:szCs w:val="28"/>
        </w:rPr>
        <w:tab/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</w:p>
    <w:p w14:paraId="4DE1CFA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Отказ/уклонение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6AE7BFE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4.1.5 настоящей Документации.</w:t>
      </w:r>
    </w:p>
    <w:p w14:paraId="57B9443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/ЛМ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97B3A1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4.1.4</w:t>
      </w:r>
      <w:r w:rsidRPr="00D97DD2">
        <w:rPr>
          <w:sz w:val="28"/>
          <w:szCs w:val="28"/>
        </w:rPr>
        <w:tab/>
        <w:t>В срок, предусмотренный для заключения договора, Организатор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07714A99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проведения мероприятий по ликвидации такого Участника аукциона - юридического лица или принятия арбитражным судом решения о признании такого </w:t>
      </w:r>
      <w:r w:rsidRPr="00D97DD2">
        <w:rPr>
          <w:sz w:val="28"/>
          <w:szCs w:val="28"/>
        </w:rPr>
        <w:lastRenderedPageBreak/>
        <w:t>Участника аукциона - юридического лица, индивидуального предпринимателя банкротом и об открытии конкурсного производства;</w:t>
      </w:r>
    </w:p>
    <w:p w14:paraId="20477DF7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71B830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4.1.5</w:t>
      </w:r>
      <w:r w:rsidRPr="00D97DD2">
        <w:rPr>
          <w:sz w:val="28"/>
          <w:szCs w:val="28"/>
        </w:rPr>
        <w:tab/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Pr="00D97DD2">
        <w:rPr>
          <w:sz w:val="28"/>
          <w:szCs w:val="28"/>
        </w:rPr>
        <w:tab/>
      </w:r>
    </w:p>
    <w:p w14:paraId="4239661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4.1.6</w:t>
      </w:r>
      <w:r w:rsidRPr="00D97DD2">
        <w:rPr>
          <w:sz w:val="28"/>
          <w:szCs w:val="28"/>
        </w:rPr>
        <w:tab/>
        <w:t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4.1.1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14:paraId="2F0E352E" w14:textId="6FBE70A8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4.1.7</w:t>
      </w:r>
      <w:r w:rsidRPr="00D97DD2">
        <w:rPr>
          <w:sz w:val="28"/>
          <w:szCs w:val="28"/>
        </w:rPr>
        <w:tab/>
      </w:r>
      <w:proofErr w:type="gramStart"/>
      <w:r w:rsidRPr="00D97DD2">
        <w:rPr>
          <w:sz w:val="28"/>
          <w:szCs w:val="28"/>
        </w:rPr>
        <w:t>В</w:t>
      </w:r>
      <w:proofErr w:type="gramEnd"/>
      <w:r w:rsidRPr="00D97DD2">
        <w:rPr>
          <w:sz w:val="28"/>
          <w:szCs w:val="28"/>
        </w:rPr>
        <w:t xml:space="preserve"> случае если Победитель признается уклонившимся от заключения Договора в соответствии с п. 4.1.6 Документации Собственник вправе заключить договор с участником аукциона, сделавшим предпоследнее предложение о цене договора.</w:t>
      </w:r>
    </w:p>
    <w:p w14:paraId="4F1B01B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4.1.8</w:t>
      </w:r>
      <w:r w:rsidRPr="00D97DD2">
        <w:rPr>
          <w:sz w:val="28"/>
          <w:szCs w:val="28"/>
        </w:rPr>
        <w:tab/>
        <w:t>В случае если аукцион признан несостоявшимся по причине, указанной в подпунктах 2 или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</w:p>
    <w:p w14:paraId="5A1DF22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9DF4A69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516659688"/>
      <w:r w:rsidRPr="00807C06">
        <w:rPr>
          <w:rFonts w:ascii="Times New Roman" w:hAnsi="Times New Roman" w:cs="Times New Roman"/>
          <w:color w:val="auto"/>
        </w:rPr>
        <w:t>5.</w:t>
      </w:r>
      <w:r w:rsidRPr="00807C06">
        <w:rPr>
          <w:rFonts w:ascii="Times New Roman" w:hAnsi="Times New Roman" w:cs="Times New Roman"/>
          <w:color w:val="auto"/>
        </w:rPr>
        <w:tab/>
        <w:t>ОБЖАЛОВАНИЕ РЕШЕНИЙ, ДЕЙСТВИЙ (БЕЗДЕЙСТВИЯ) ОРГАНИЗАТОРА, ИНИЦИАТОРА, КОМИССИИ</w:t>
      </w:r>
      <w:bookmarkEnd w:id="18"/>
    </w:p>
    <w:p w14:paraId="163677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289118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9" w:name="_Toc516659689"/>
      <w:r w:rsidRPr="00ED7D8B">
        <w:rPr>
          <w:rFonts w:ascii="Times New Roman" w:hAnsi="Times New Roman" w:cs="Times New Roman"/>
          <w:b w:val="0"/>
          <w:color w:val="auto"/>
        </w:rPr>
        <w:t>5.1.</w:t>
      </w:r>
      <w:r w:rsidRPr="00ED7D8B">
        <w:rPr>
          <w:rFonts w:ascii="Times New Roman" w:hAnsi="Times New Roman" w:cs="Times New Roman"/>
          <w:b w:val="0"/>
          <w:color w:val="auto"/>
        </w:rPr>
        <w:tab/>
        <w:t>Порядок обжалования.</w:t>
      </w:r>
      <w:bookmarkEnd w:id="19"/>
    </w:p>
    <w:p w14:paraId="1F71AAD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5.1.1</w:t>
      </w:r>
      <w:r w:rsidRPr="00D97DD2">
        <w:rPr>
          <w:sz w:val="28"/>
          <w:szCs w:val="28"/>
        </w:rPr>
        <w:tab/>
        <w:t>Любой Претендент, участник аукциона имеет право обжаловать решения, действия (бездействие) Организатора, инициатора, комиссии, иных подразделений Концерна, участвующих в проведении аукциона, оператора Электронной торговой площадки, если такие решения, действия (бездействие) нарушают его права и законные интересы, связанные с участием в аукционе:</w:t>
      </w:r>
    </w:p>
    <w:p w14:paraId="66B3517E" w14:textId="77777777" w:rsidR="0041314A" w:rsidRPr="00D97DD2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судебном порядке в соответствии с законодательством;</w:t>
      </w:r>
    </w:p>
    <w:p w14:paraId="084A3DBF" w14:textId="77777777" w:rsidR="0041314A" w:rsidRPr="00D272B9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в Арбитражный комитет АО «Концерн Росэнергоатом» в порядке, предусмотренном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14:paraId="232F7C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5.1.2</w:t>
      </w:r>
      <w:r w:rsidRPr="00D272B9">
        <w:rPr>
          <w:sz w:val="28"/>
          <w:szCs w:val="28"/>
        </w:rPr>
        <w:tab/>
        <w:t xml:space="preserve">Жалоба в арбитражный комитет АО «Концерн Росэнергоатом» направляется по адресу электронной почты: </w:t>
      </w:r>
      <w:hyperlink r:id="rId12" w:history="1">
        <w:r w:rsidR="00D97DD2" w:rsidRPr="001E3888">
          <w:rPr>
            <w:rStyle w:val="aa"/>
            <w:color w:val="365F91" w:themeColor="accent1" w:themeShade="BF"/>
            <w:sz w:val="28"/>
            <w:szCs w:val="28"/>
          </w:rPr>
          <w:t>arbitr@rosenergoatom.ru</w:t>
        </w:r>
      </w:hyperlink>
      <w:r w:rsidR="00D97DD2" w:rsidRPr="001E3888">
        <w:rPr>
          <w:color w:val="365F91" w:themeColor="accent1" w:themeShade="BF"/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или почтовому адресу: 109507, г. Москва, ул. Ферганская, д.25. Контактное лицо: </w:t>
      </w:r>
      <w:r w:rsidR="007E6A7B" w:rsidRPr="00D272B9">
        <w:rPr>
          <w:sz w:val="28"/>
          <w:szCs w:val="28"/>
        </w:rPr>
        <w:t>Мельникова Анастасия Геннадьевна</w:t>
      </w:r>
      <w:r w:rsidR="00E74959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тел. </w:t>
      </w:r>
      <w:r w:rsidR="00E74959" w:rsidRPr="00D272B9">
        <w:rPr>
          <w:sz w:val="28"/>
          <w:szCs w:val="28"/>
        </w:rPr>
        <w:t>(495) 783-01-43, доб. 24-69</w:t>
      </w:r>
      <w:r w:rsidRPr="00D272B9">
        <w:rPr>
          <w:sz w:val="28"/>
          <w:szCs w:val="28"/>
        </w:rPr>
        <w:t>.</w:t>
      </w:r>
    </w:p>
    <w:p w14:paraId="6FBDFE4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66D207D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_Toc516659690"/>
      <w:r w:rsidRPr="00ED7D8B">
        <w:rPr>
          <w:rFonts w:ascii="Times New Roman" w:hAnsi="Times New Roman" w:cs="Times New Roman"/>
          <w:b w:val="0"/>
          <w:color w:val="auto"/>
        </w:rPr>
        <w:t>5.2.</w:t>
      </w:r>
      <w:r w:rsidRPr="00ED7D8B">
        <w:rPr>
          <w:rFonts w:ascii="Times New Roman" w:hAnsi="Times New Roman" w:cs="Times New Roman"/>
          <w:b w:val="0"/>
          <w:color w:val="auto"/>
        </w:rPr>
        <w:tab/>
        <w:t>Срок обжалования.</w:t>
      </w:r>
      <w:bookmarkEnd w:id="20"/>
    </w:p>
    <w:p w14:paraId="2283E01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5.2.1</w:t>
      </w:r>
      <w:r w:rsidRPr="00D97DD2">
        <w:rPr>
          <w:sz w:val="28"/>
          <w:szCs w:val="28"/>
        </w:rPr>
        <w:tab/>
        <w:t xml:space="preserve">Обжалование допускается в любое время с момента размещения извещения о проведении аукциона на сайте Электронной торговой площадки, и не позднее чем через 10 календарных дней со дня размещения на сайте Электронной торговой площадки итогового протокола или решения об отказе от проведения </w:t>
      </w:r>
      <w:r w:rsidRPr="00D97DD2">
        <w:rPr>
          <w:sz w:val="28"/>
          <w:szCs w:val="28"/>
        </w:rPr>
        <w:lastRenderedPageBreak/>
        <w:t xml:space="preserve">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</w:t>
      </w:r>
    </w:p>
    <w:p w14:paraId="38384DB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5.2.2</w:t>
      </w:r>
      <w:r w:rsidRPr="00D97DD2">
        <w:rPr>
          <w:sz w:val="28"/>
          <w:szCs w:val="28"/>
        </w:rPr>
        <w:tab/>
        <w:t>По истечении указанных сроков обжалование осуществляется в судебном порядке.</w:t>
      </w:r>
    </w:p>
    <w:p w14:paraId="630A0E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3EB120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1" w:name="_Toc516659691"/>
      <w:r w:rsidRPr="00807C06">
        <w:rPr>
          <w:rFonts w:ascii="Times New Roman" w:hAnsi="Times New Roman" w:cs="Times New Roman"/>
          <w:color w:val="auto"/>
        </w:rPr>
        <w:t>6.</w:t>
      </w:r>
      <w:r w:rsidRPr="00807C06">
        <w:rPr>
          <w:rFonts w:ascii="Times New Roman" w:hAnsi="Times New Roman" w:cs="Times New Roman"/>
          <w:color w:val="auto"/>
        </w:rPr>
        <w:tab/>
        <w:t>КАНАЛЫ СВЯЗИ, ПО КОТОРЫМ МОЖНО СООБЩИТЬ О ФАКТАХ ЗЛОУПОТРЕБЛЕНИЯ ПРИ ПРОВЕДЕНИИ ЗАКУПКИ</w:t>
      </w:r>
      <w:bookmarkEnd w:id="21"/>
    </w:p>
    <w:p w14:paraId="3C1E98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CDC253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6.1.</w:t>
      </w:r>
      <w:r w:rsidRPr="00D97DD2">
        <w:rPr>
          <w:sz w:val="28"/>
          <w:szCs w:val="28"/>
        </w:rPr>
        <w:tab/>
        <w:t>О фактах злоупотреблений участник закупки может заявить в Госкорпорацию «Росатом» и сообщить об этом гласно или анонимно, воспользовавшись следующими каналами связи:</w:t>
      </w:r>
    </w:p>
    <w:p w14:paraId="248C864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Телефон «горячей линии»: 8-800-100-07-07 (многоканальный, круглосуточно, бесплатно из любой точки страны);</w:t>
      </w:r>
    </w:p>
    <w:p w14:paraId="3E07F6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Адрес электронной почты: </w:t>
      </w:r>
      <w:hyperlink r:id="rId13" w:history="1">
        <w:r w:rsidR="00D97DD2" w:rsidRPr="001E3888">
          <w:rPr>
            <w:rStyle w:val="aa"/>
            <w:color w:val="365F91" w:themeColor="accent1" w:themeShade="BF"/>
            <w:sz w:val="28"/>
            <w:szCs w:val="28"/>
          </w:rPr>
          <w:t>0707@rosatom.ru</w:t>
        </w:r>
      </w:hyperlink>
      <w:r w:rsidRPr="001E3888">
        <w:rPr>
          <w:color w:val="365F91" w:themeColor="accent1" w:themeShade="BF"/>
          <w:sz w:val="28"/>
          <w:szCs w:val="28"/>
        </w:rPr>
        <w:t>;</w:t>
      </w:r>
    </w:p>
    <w:p w14:paraId="5285D358" w14:textId="77777777" w:rsid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для почтовых отправлений: 119017, Москва, а/я 226, Департамент защиты активов Госкорпорации «Росатом».</w:t>
      </w:r>
    </w:p>
    <w:p w14:paraId="7309BAB2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C35CD" w14:textId="77777777" w:rsidR="0041314A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2" w:name="_Toc516659692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1. Форма № 1</w:t>
      </w:r>
      <w:bookmarkEnd w:id="22"/>
    </w:p>
    <w:p w14:paraId="21B8CC1F" w14:textId="77777777" w:rsidR="00D97DD2" w:rsidRDefault="00D97DD2" w:rsidP="00D97D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3235"/>
        <w:gridCol w:w="3377"/>
      </w:tblGrid>
      <w:tr w:rsidR="00D97DD2" w14:paraId="1AAD3F0D" w14:textId="77777777" w:rsidTr="00ED7D8B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97B8226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На фирменном бланке Претендента, исх. №, дата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223CD12F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1231C8B3" w14:textId="77777777" w:rsidR="00D97DD2" w:rsidRPr="00A63110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Аукционной комиссии</w:t>
            </w:r>
          </w:p>
          <w:p w14:paraId="1AED3F97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______________________</w:t>
            </w:r>
          </w:p>
        </w:tc>
      </w:tr>
    </w:tbl>
    <w:p w14:paraId="03589C3C" w14:textId="77777777" w:rsidR="00D97DD2" w:rsidRDefault="00D97DD2" w:rsidP="00D97DD2">
      <w:pPr>
        <w:jc w:val="both"/>
        <w:rPr>
          <w:sz w:val="28"/>
          <w:szCs w:val="28"/>
        </w:rPr>
      </w:pPr>
    </w:p>
    <w:p w14:paraId="796E5A5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ЗАЯВКА</w:t>
      </w:r>
    </w:p>
    <w:p w14:paraId="198CFD26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на участие в аукционе на право заключения договора купли-продажи</w:t>
      </w:r>
    </w:p>
    <w:p w14:paraId="50D8552C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 расположенного по адресу: (адрес),</w:t>
      </w:r>
    </w:p>
    <w:p w14:paraId="164865E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принадлежащего (наименование собственника)</w:t>
      </w:r>
    </w:p>
    <w:p w14:paraId="727B3958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7C53D5A8" w14:textId="77777777" w:rsidR="00D97DD2" w:rsidRPr="00D97DD2" w:rsidRDefault="00D97DD2" w:rsidP="00D97DD2">
      <w:pPr>
        <w:jc w:val="right"/>
        <w:rPr>
          <w:sz w:val="28"/>
          <w:szCs w:val="28"/>
        </w:rPr>
      </w:pPr>
      <w:r w:rsidRPr="00D97DD2">
        <w:rPr>
          <w:sz w:val="28"/>
          <w:szCs w:val="28"/>
        </w:rPr>
        <w:t>«___» _____________ _____ г.</w:t>
      </w:r>
    </w:p>
    <w:p w14:paraId="3738956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0C95922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(Полное наименование юридического лица или фамилия, имя, отчество, и паспортные данные физического лица, подающего заявку), далее именуемый «Претендент»,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право заключения договора купли-продажи 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) расположенного по адресу: (адрес), принадлежащего на праве собственности (наименование собственника) (далее –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), обязуется:</w:t>
      </w:r>
    </w:p>
    <w:p w14:paraId="176D1B5C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</w:p>
    <w:p w14:paraId="4FBF602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D7A54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В случае признания победителем аукциона, подписать протокол об итогах аукциона и 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AEDA0F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2943FDEA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</w:p>
    <w:p w14:paraId="3070D4F9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73A71B90" w14:textId="1C9415FE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(Наименование Претендента - юридического лица/ФИО Претендента - физического лица) подтверждает, что соответствует требованиям, предъявляемым </w:t>
      </w:r>
      <w:r w:rsidRPr="00D97DD2">
        <w:rPr>
          <w:sz w:val="28"/>
          <w:szCs w:val="28"/>
        </w:rPr>
        <w:lastRenderedPageBreak/>
        <w:t xml:space="preserve">законодательством РФ к лицам, способным заключить </w:t>
      </w:r>
      <w:r w:rsidR="00600AD0" w:rsidRPr="00D97DD2">
        <w:rPr>
          <w:sz w:val="28"/>
          <w:szCs w:val="28"/>
        </w:rPr>
        <w:t>договор по</w:t>
      </w:r>
      <w:r w:rsidRPr="00D97DD2">
        <w:rPr>
          <w:sz w:val="28"/>
          <w:szCs w:val="28"/>
        </w:rPr>
        <w:t xml:space="preserve"> результатам проведения аукциона.</w:t>
      </w:r>
    </w:p>
    <w:p w14:paraId="6CD94B9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673699E1" w14:textId="726832E3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юридических лиц)</w:t>
      </w:r>
      <w:r w:rsidRPr="00D97DD2">
        <w:rPr>
          <w:sz w:val="28"/>
          <w:szCs w:val="28"/>
        </w:rPr>
        <w:t xml:space="preserve"> Настоящим подтверждаем, что в </w:t>
      </w:r>
      <w:r w:rsidR="00600AD0" w:rsidRPr="00D97DD2">
        <w:rPr>
          <w:sz w:val="28"/>
          <w:szCs w:val="28"/>
        </w:rPr>
        <w:t>отношении (</w:t>
      </w:r>
      <w:r w:rsidRPr="00D97DD2">
        <w:rPr>
          <w:sz w:val="28"/>
          <w:szCs w:val="28"/>
        </w:rPr>
        <w:t xml:space="preserve">наименование Претендента) не проводится процедура ликвидации, не принято арбитражным судом решения о </w:t>
      </w:r>
      <w:r w:rsidR="00600AD0" w:rsidRPr="00D97DD2">
        <w:rPr>
          <w:sz w:val="28"/>
          <w:szCs w:val="28"/>
        </w:rPr>
        <w:t>признании (</w:t>
      </w:r>
      <w:r w:rsidRPr="00D97DD2">
        <w:rPr>
          <w:sz w:val="28"/>
          <w:szCs w:val="28"/>
        </w:rPr>
        <w:t xml:space="preserve">наименование </w:t>
      </w:r>
      <w:r w:rsidR="00600AD0" w:rsidRPr="00D97DD2">
        <w:rPr>
          <w:sz w:val="28"/>
          <w:szCs w:val="28"/>
        </w:rPr>
        <w:t>Претендента) банкротом</w:t>
      </w:r>
      <w:r w:rsidRPr="00D97DD2">
        <w:rPr>
          <w:sz w:val="28"/>
          <w:szCs w:val="28"/>
        </w:rPr>
        <w:t xml:space="preserve">, </w:t>
      </w:r>
      <w:r w:rsidR="00600AD0" w:rsidRPr="00D97DD2">
        <w:rPr>
          <w:sz w:val="28"/>
          <w:szCs w:val="28"/>
        </w:rPr>
        <w:t>деятельность (</w:t>
      </w:r>
      <w:r w:rsidRPr="00D97DD2">
        <w:rPr>
          <w:sz w:val="28"/>
          <w:szCs w:val="28"/>
        </w:rPr>
        <w:t>наименование Претендента) не приостановлена, на имущество не наложен арест по решению суда, административного органа.</w:t>
      </w:r>
    </w:p>
    <w:p w14:paraId="34BA307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5E23C5D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3332B4A5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физических лиц)</w:t>
      </w:r>
      <w:r w:rsidRPr="00D97DD2">
        <w:rPr>
          <w:sz w:val="28"/>
          <w:szCs w:val="28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B48F742" w14:textId="77777777" w:rsidR="00E74959" w:rsidRPr="00D97DD2" w:rsidRDefault="00E74959" w:rsidP="00D97DD2">
      <w:pPr>
        <w:ind w:firstLine="567"/>
        <w:jc w:val="both"/>
        <w:rPr>
          <w:sz w:val="28"/>
          <w:szCs w:val="28"/>
        </w:rPr>
      </w:pPr>
    </w:p>
    <w:p w14:paraId="7942663B" w14:textId="77777777" w:rsidR="00D97DD2" w:rsidRPr="00673F89" w:rsidRDefault="00D97DD2" w:rsidP="00673F89">
      <w:pPr>
        <w:ind w:firstLine="567"/>
        <w:jc w:val="both"/>
        <w:rPr>
          <w:sz w:val="28"/>
          <w:szCs w:val="28"/>
        </w:rPr>
      </w:pPr>
      <w:r w:rsidRPr="00673F89">
        <w:rPr>
          <w:sz w:val="28"/>
          <w:szCs w:val="28"/>
        </w:rPr>
        <w:t>В случае признания нас (меня) победителем аукциона, мы (я) берем (у) на себя обязательства:</w:t>
      </w:r>
    </w:p>
    <w:p w14:paraId="0358DBAD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14:paraId="02F0213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в 5-дневный срок с даты опубликования на электронной торговой площадке протокола об итогах аукциона предоставить:</w:t>
      </w:r>
    </w:p>
    <w:p w14:paraId="5137ED2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сведения в отношении всей цепочки собственников и руководителей, включая бенефициаров (в том числе конечных) (Приложение № 3. Форма № 3);</w:t>
      </w:r>
    </w:p>
    <w:p w14:paraId="69913899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335311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2AA9A56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D97DD2">
        <w:rPr>
          <w:sz w:val="28"/>
          <w:szCs w:val="28"/>
        </w:rPr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493A92DF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Со сведениями и условиями,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67213F90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 настоящей заявке прилагаются по описи следующие документы:</w:t>
      </w:r>
    </w:p>
    <w:p w14:paraId="01906D4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1. ___________________</w:t>
      </w:r>
    </w:p>
    <w:p w14:paraId="1CBC065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 ___________________</w:t>
      </w:r>
    </w:p>
    <w:p w14:paraId="744C2C7E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2953D0E7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Претендента:</w:t>
      </w:r>
    </w:p>
    <w:p w14:paraId="0F81F82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081A8A0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7D2ED4EF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______________/________________</w:t>
      </w:r>
    </w:p>
    <w:p w14:paraId="08ABC838" w14:textId="77777777" w:rsidR="00E74959" w:rsidRPr="00D97DD2" w:rsidRDefault="00E74959" w:rsidP="00D97DD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</w:t>
      </w:r>
    </w:p>
    <w:p w14:paraId="412CB55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Должность руководителя участника</w:t>
      </w:r>
    </w:p>
    <w:p w14:paraId="6B353F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/ расшифровка подписи</w:t>
      </w:r>
    </w:p>
    <w:p w14:paraId="74C14A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36432E64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М.П.</w:t>
      </w:r>
    </w:p>
    <w:p w14:paraId="4A577F6E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C07548" w14:textId="77777777" w:rsidR="00D97DD2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516659693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2. Форма № 2</w:t>
      </w:r>
      <w:bookmarkEnd w:id="23"/>
    </w:p>
    <w:p w14:paraId="0760083A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0A284DF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ФОРМА ОПИСИ ДОКУМЕНТОВ, ПРЕДСТАВЛЯЕМЫХ ДЛЯ УЧАСТИЯ В АУКЦИОНЕ</w:t>
      </w:r>
    </w:p>
    <w:p w14:paraId="47440613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7A9DEB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ОПИСЬ ДОКУМЕНТОВ,</w:t>
      </w:r>
    </w:p>
    <w:p w14:paraId="6AD20E2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представляемых для участия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расположенного по адресу: (адрес), принадлежащего (наименование собственника)</w:t>
      </w:r>
    </w:p>
    <w:p w14:paraId="17771D02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4FA099FC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F404498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(Полное наименование юридического лица или фамилия, имя, отчество физического лица, подающего заявку) подтверждает, что для участия в названном аукционе нами направляются нижеперечисленные документы: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49"/>
        <w:gridCol w:w="1070"/>
      </w:tblGrid>
      <w:tr w:rsidR="00D97DD2" w:rsidRPr="00D97DD2" w14:paraId="488FB53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94523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№ п\п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22B70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4B0C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Кол-во листов</w:t>
            </w:r>
          </w:p>
        </w:tc>
      </w:tr>
      <w:tr w:rsidR="00D97DD2" w:rsidRPr="00D97DD2" w14:paraId="21871D9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E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973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0D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274B976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8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AE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C2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6826048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8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0D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75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459F77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5A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0C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14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206E1C4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F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9F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09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54EB299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7F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4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1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42FC9E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B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8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3806E3B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66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2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A4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E2229BE" w14:textId="77777777" w:rsidTr="00ED7D8B">
        <w:trPr>
          <w:trHeight w:val="1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A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8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F4ED5A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E3D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72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C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66FCC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6FFD007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808A83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Претендента</w:t>
      </w:r>
    </w:p>
    <w:p w14:paraId="5F29C933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6118A276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_____________/________/</w:t>
      </w:r>
    </w:p>
    <w:p w14:paraId="091D6927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  <w:t>М.П.</w:t>
      </w:r>
    </w:p>
    <w:p w14:paraId="4857C04E" w14:textId="77777777" w:rsidR="00D97DD2" w:rsidRDefault="00D97DD2">
      <w:pPr>
        <w:spacing w:after="200" w:line="276" w:lineRule="auto"/>
        <w:rPr>
          <w:sz w:val="28"/>
          <w:szCs w:val="28"/>
        </w:rPr>
      </w:pPr>
    </w:p>
    <w:p w14:paraId="69794095" w14:textId="77777777" w:rsidR="00D97DD2" w:rsidRDefault="00D97DD2" w:rsidP="00D97DD2">
      <w:pPr>
        <w:jc w:val="both"/>
        <w:rPr>
          <w:sz w:val="28"/>
          <w:szCs w:val="28"/>
        </w:rPr>
        <w:sectPr w:rsidR="00D97DD2" w:rsidSect="00CC1737">
          <w:footerReference w:type="default" r:id="rId14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6BAF8292" w14:textId="77777777" w:rsidR="00D97DD2" w:rsidRPr="00ED7D8B" w:rsidRDefault="00D97DD2" w:rsidP="00ED7D8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516659694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3. Форма № 3</w:t>
      </w:r>
      <w:bookmarkEnd w:id="24"/>
    </w:p>
    <w:p w14:paraId="47311133" w14:textId="77777777" w:rsidR="00EC4B1D" w:rsidRPr="00EC4B1D" w:rsidRDefault="00EC4B1D" w:rsidP="00EC4B1D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  <w:bookmarkStart w:id="25" w:name="_Toc402520354"/>
      <w:bookmarkStart w:id="26" w:name="_Toc438219383"/>
      <w:r w:rsidRPr="00EC4B1D">
        <w:rPr>
          <w:bCs/>
          <w:iCs/>
          <w:color w:val="000000" w:themeColor="text1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25"/>
      <w:bookmarkEnd w:id="26"/>
    </w:p>
    <w:p w14:paraId="406DBC9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C4B1D">
        <w:rPr>
          <w:bCs/>
          <w:color w:val="000000" w:themeColor="text1"/>
          <w:sz w:val="28"/>
          <w:szCs w:val="28"/>
        </w:rPr>
        <w:t>_____________________________________________________________________</w:t>
      </w:r>
    </w:p>
    <w:p w14:paraId="4CE92913" w14:textId="77777777" w:rsidR="00EC4B1D" w:rsidRPr="00EC4B1D" w:rsidRDefault="00EC4B1D" w:rsidP="00EC4B1D">
      <w:pPr>
        <w:jc w:val="center"/>
        <w:rPr>
          <w:color w:val="000000" w:themeColor="text1"/>
          <w:sz w:val="24"/>
        </w:rPr>
      </w:pPr>
      <w:r w:rsidRPr="00EC4B1D">
        <w:rPr>
          <w:color w:val="000000" w:themeColor="text1"/>
          <w:sz w:val="24"/>
        </w:rPr>
        <w:t>(наименование участника/ изготовителя)</w:t>
      </w:r>
    </w:p>
    <w:p w14:paraId="27D9A288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2"/>
          <w:szCs w:val="22"/>
        </w:rPr>
      </w:pPr>
    </w:p>
    <w:p w14:paraId="633D1312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EC4B1D" w:rsidRPr="00EC4B1D" w14:paraId="54C22FE9" w14:textId="77777777" w:rsidTr="001D22E7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911874F" w14:textId="77777777" w:rsidR="00EC4B1D" w:rsidRPr="00EC4B1D" w:rsidRDefault="00EC4B1D" w:rsidP="00EC4B1D">
            <w:pPr>
              <w:ind w:left="-102" w:right="-135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7080BF82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об участнике/ субподрядчике (соисполнителе)/ изготовителе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163FC7F4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27E69A82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C4B1D" w:rsidRPr="00EC4B1D" w14:paraId="26575AE3" w14:textId="77777777" w:rsidTr="001D22E7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38B4F0C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vAlign w:val="center"/>
            <w:hideMark/>
          </w:tcPr>
          <w:p w14:paraId="10871603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14:paraId="2964184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6" w:type="dxa"/>
            <w:vAlign w:val="center"/>
            <w:hideMark/>
          </w:tcPr>
          <w:p w14:paraId="00043590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3C8779A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3452D92E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95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60B36AA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708" w:type="dxa"/>
            <w:vAlign w:val="center"/>
            <w:hideMark/>
          </w:tcPr>
          <w:p w14:paraId="773CD6D8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9" w:type="dxa"/>
            <w:vAlign w:val="center"/>
            <w:hideMark/>
          </w:tcPr>
          <w:p w14:paraId="740B1A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0" w:type="dxa"/>
            <w:vAlign w:val="center"/>
            <w:hideMark/>
          </w:tcPr>
          <w:p w14:paraId="6901881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C4B1D">
              <w:rPr>
                <w:color w:val="000000" w:themeColor="text1"/>
                <w:sz w:val="24"/>
              </w:rPr>
              <w:t>Наименова</w:t>
            </w:r>
            <w:proofErr w:type="spellEnd"/>
            <w:r w:rsidRPr="00EC4B1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C4B1D">
              <w:rPr>
                <w:color w:val="000000" w:themeColor="text1"/>
                <w:sz w:val="24"/>
              </w:rPr>
              <w:t>ние</w:t>
            </w:r>
            <w:proofErr w:type="spellEnd"/>
            <w:r w:rsidRPr="00EC4B1D">
              <w:rPr>
                <w:color w:val="000000" w:themeColor="text1"/>
                <w:sz w:val="24"/>
              </w:rPr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CF8325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 xml:space="preserve">Адрес регистра </w:t>
            </w:r>
            <w:proofErr w:type="spellStart"/>
            <w:r w:rsidRPr="00EC4B1D">
              <w:rPr>
                <w:color w:val="000000" w:themeColor="text1"/>
                <w:sz w:val="24"/>
              </w:rPr>
              <w:t>ции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5E70EA4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296826" w14:textId="77777777" w:rsidR="00EC4B1D" w:rsidRPr="00EC4B1D" w:rsidRDefault="00EC4B1D" w:rsidP="00EC4B1D">
            <w:pPr>
              <w:ind w:left="-232" w:right="-111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B8D209E" w14:textId="77777777" w:rsidR="00EC4B1D" w:rsidRPr="00EC4B1D" w:rsidRDefault="00EC4B1D" w:rsidP="00EC4B1D">
            <w:pPr>
              <w:ind w:left="-106" w:right="-114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60292AA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C4B1D" w:rsidRPr="00EC4B1D" w14:paraId="5C59E306" w14:textId="77777777" w:rsidTr="001D22E7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00466BB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28A0111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FBD957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1C288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E4CDB7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58CB5E2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A5B6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2E01FA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1CE776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6AD876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7A31035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455AEB6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C061940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037AA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425D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</w:tcPr>
          <w:p w14:paraId="71AB86A9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16</w:t>
            </w:r>
          </w:p>
        </w:tc>
      </w:tr>
      <w:tr w:rsidR="00EC4B1D" w:rsidRPr="00EC4B1D" w14:paraId="10820BC7" w14:textId="77777777" w:rsidTr="001D22E7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7F675117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99EDF7C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F062E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70EFD0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50CD4F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853247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B5C3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FDD2D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8F78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F0F796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FB1649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36DF96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D06F0B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E4D6AB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036D8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2D8CE0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60D641B" w14:textId="77777777" w:rsidTr="001D22E7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80A7F7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5C8346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C8FDE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507D3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8DFFB1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3AFD0CE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A64E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D2E95C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F34467D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380EB6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63D4690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6CED0E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730AB5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12B2E9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7DB0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0289A86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E80C4C4" w14:textId="77777777" w:rsidTr="001D22E7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AC65BF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26C302C0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224D488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9E3650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3A7105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2B85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663D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2D5133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F2634B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7C1671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719C949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EFCC69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5B33A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D921E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6500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</w:tcPr>
          <w:p w14:paraId="2F6987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49D7A14B" w14:textId="77777777" w:rsidTr="001D22E7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2D09900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62E7746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46A3431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961174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CC7436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71B83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5AC5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A1579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8A997A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D2C38D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48E438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0C1C30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46398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BD92A28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342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A97BA6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  <w:tr w:rsidR="00EC4B1D" w:rsidRPr="00EC4B1D" w14:paraId="328D5BE9" w14:textId="77777777" w:rsidTr="001D22E7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0538E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09BAAB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EF11BC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2C461D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2EA2AF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C7FA9A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BE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03FED4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F7F4B95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837E5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C9319C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502A3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70CB7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A3B3AC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98E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1D8504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</w:tbl>
    <w:p w14:paraId="740BCD7D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28"/>
          <w:szCs w:val="28"/>
        </w:rPr>
      </w:pPr>
    </w:p>
    <w:p w14:paraId="03D71812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16"/>
          <w:szCs w:val="16"/>
        </w:rPr>
      </w:pPr>
      <w:r w:rsidRPr="00EC4B1D">
        <w:rPr>
          <w:bCs/>
          <w:snapToGrid w:val="0"/>
          <w:color w:val="000000" w:themeColor="text1"/>
          <w:sz w:val="16"/>
          <w:szCs w:val="16"/>
        </w:rPr>
        <w:t>_________________________________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___________________________</w:t>
      </w:r>
    </w:p>
    <w:p w14:paraId="6DC30E21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2"/>
          <w:vertAlign w:val="superscript"/>
        </w:rPr>
      </w:pP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(Подпись уполномоченного представителя)</w:t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(Имя и должность подписавшего)</w:t>
      </w:r>
    </w:p>
    <w:p w14:paraId="6F01EC8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 w:rsidRPr="00EC4B1D">
        <w:rPr>
          <w:bCs/>
          <w:color w:val="000000" w:themeColor="text1"/>
          <w:sz w:val="28"/>
          <w:szCs w:val="22"/>
        </w:rPr>
        <w:t>М.П. (при наличии)</w:t>
      </w:r>
    </w:p>
    <w:p w14:paraId="37DC6158" w14:textId="77777777" w:rsidR="00EC4B1D" w:rsidRPr="00EC4B1D" w:rsidRDefault="00EC4B1D" w:rsidP="00EC4B1D">
      <w:pPr>
        <w:jc w:val="center"/>
        <w:rPr>
          <w:b/>
          <w:color w:val="000000" w:themeColor="text1"/>
          <w:sz w:val="24"/>
        </w:rPr>
      </w:pPr>
    </w:p>
    <w:p w14:paraId="1C8F4683" w14:textId="77777777" w:rsidR="00EC4B1D" w:rsidRPr="00EC4B1D" w:rsidRDefault="00EC4B1D" w:rsidP="00EC4B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ИНСТРУКЦИИ ПО</w:t>
      </w:r>
      <w:r w:rsidRPr="00EC4B1D">
        <w:rPr>
          <w:b/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ЗАПОЛНЕНИЮ</w:t>
      </w:r>
    </w:p>
    <w:p w14:paraId="3F90C564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Данные инструкции не следует воспроизводить в документах, подготовленных участником закупки.</w:t>
      </w:r>
    </w:p>
    <w:p w14:paraId="2FF150D7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изменению не подлежит. Все сведения и документы обязательны к предоставлению.</w:t>
      </w:r>
    </w:p>
    <w:p w14:paraId="57B714D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должна быть представлена в двух форматах *.</w:t>
      </w:r>
      <w:r w:rsidRPr="00EC4B1D">
        <w:rPr>
          <w:bCs/>
          <w:color w:val="000000" w:themeColor="text1"/>
          <w:sz w:val="24"/>
          <w:lang w:val="en-US"/>
        </w:rPr>
        <w:t>pdf</w:t>
      </w:r>
      <w:r w:rsidRPr="00EC4B1D">
        <w:rPr>
          <w:bCs/>
          <w:color w:val="000000" w:themeColor="text1"/>
          <w:sz w:val="24"/>
        </w:rPr>
        <w:t xml:space="preserve"> и *.</w:t>
      </w:r>
      <w:proofErr w:type="spellStart"/>
      <w:r w:rsidRPr="00EC4B1D">
        <w:rPr>
          <w:bCs/>
          <w:color w:val="000000" w:themeColor="text1"/>
          <w:sz w:val="24"/>
        </w:rPr>
        <w:t>xls</w:t>
      </w:r>
      <w:proofErr w:type="spellEnd"/>
      <w:r w:rsidRPr="00EC4B1D">
        <w:rPr>
          <w:bCs/>
          <w:color w:val="000000" w:themeColor="text1"/>
          <w:sz w:val="24"/>
        </w:rPr>
        <w:t>;</w:t>
      </w:r>
    </w:p>
    <w:p w14:paraId="25A7093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2 необходимо указать ИНН.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указывается 10-значный код.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 xml:space="preserve">российское </w:t>
      </w:r>
      <w:r w:rsidRPr="00EC4B1D">
        <w:rPr>
          <w:bCs/>
          <w:color w:val="000000" w:themeColor="text1"/>
          <w:sz w:val="24"/>
        </w:rPr>
        <w:lastRenderedPageBreak/>
        <w:t>физическое лицо (как являющееся, так и не являющееся индивидуальным предпринимателем) указывается 12-тизначный код.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иностранное юридическое или физическое лицо в графе указывается «отсутствует».</w:t>
      </w:r>
    </w:p>
    <w:p w14:paraId="14197B0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3 необходимо указать ОГРН/ОКПО.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Заполняется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юридическое лицо (13-значный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в качестве индивидуального предпринимателя (ИП), указывается ОГРНИП (15-тизначный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309121D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4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физическое лицо указывается ФИО.</w:t>
      </w:r>
    </w:p>
    <w:p w14:paraId="4ACC29B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5 необходимо указать код ОКВЭД.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15685D6B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6 заполняется в формате Фамилия Имя Отчество, например, Иванов Иван Степанович.</w:t>
      </w:r>
    </w:p>
    <w:p w14:paraId="5FD49DD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7AB86EB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8 заполняется согласно образцу.</w:t>
      </w:r>
    </w:p>
    <w:p w14:paraId="107C3701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 xml:space="preserve">Столбцы 9, 10 заполняются в порядке пунктов 4, 5 настоящей инструкции. </w:t>
      </w:r>
    </w:p>
    <w:p w14:paraId="0856D0A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11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участника/субподрядчика (соисполнителя), изготовителя, указывается ФИО полностью.</w:t>
      </w:r>
    </w:p>
    <w:p w14:paraId="058F150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5D263ACE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13 заполняется в порядке пункта 9 настоящей инструкции.</w:t>
      </w:r>
    </w:p>
    <w:p w14:paraId="1EAAD07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14 указывается, какое отношение имеет данный субъект к вышестоящему звену в цепочке "</w:t>
      </w:r>
      <w:r w:rsidRPr="00EC4B1D">
        <w:rPr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бенефициар" согласно примеру, указанному в образце.</w:t>
      </w:r>
    </w:p>
    <w:p w14:paraId="1A0B7690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15 указывается доля участия.</w:t>
      </w:r>
    </w:p>
    <w:p w14:paraId="44D0414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16 указываются юридический статус и реквизиты подтверждающих документов, например, учредительный договор от 23.01.2008.</w:t>
      </w:r>
    </w:p>
    <w:p w14:paraId="0465789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lastRenderedPageBreak/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«бенефициарный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43D0285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23A8C2F6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4C2F09" w14:textId="77777777" w:rsidR="00D97DD2" w:rsidRDefault="00D97DD2" w:rsidP="00D97DD2">
      <w:pPr>
        <w:jc w:val="both"/>
        <w:rPr>
          <w:sz w:val="28"/>
          <w:szCs w:val="28"/>
        </w:rPr>
        <w:sectPr w:rsidR="00D97DD2" w:rsidSect="00D97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2C4EBF0" w14:textId="77777777" w:rsidR="00C17586" w:rsidRPr="00B75708" w:rsidRDefault="00C17586" w:rsidP="00C17586">
      <w:pPr>
        <w:keepNext/>
        <w:keepLines/>
        <w:jc w:val="right"/>
        <w:outlineLvl w:val="0"/>
        <w:rPr>
          <w:rFonts w:eastAsiaTheme="majorEastAsia"/>
          <w:bCs/>
          <w:sz w:val="28"/>
          <w:szCs w:val="28"/>
        </w:rPr>
      </w:pPr>
      <w:bookmarkStart w:id="27" w:name="_Toc516659696"/>
      <w:bookmarkStart w:id="28" w:name="_Hlk86068158"/>
      <w:r w:rsidRPr="00B75708">
        <w:rPr>
          <w:rFonts w:eastAsiaTheme="majorEastAsia"/>
          <w:bCs/>
          <w:sz w:val="28"/>
          <w:szCs w:val="28"/>
        </w:rPr>
        <w:lastRenderedPageBreak/>
        <w:t>Приложение №4 Проект договора</w:t>
      </w:r>
      <w:bookmarkEnd w:id="27"/>
    </w:p>
    <w:p w14:paraId="579C120E" w14:textId="77777777" w:rsidR="00C17586" w:rsidRPr="00B75708" w:rsidRDefault="00C17586" w:rsidP="00C17586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ДОГОВОР КУПЛИ-ПРОДАЖИ №_______</w:t>
      </w:r>
    </w:p>
    <w:p w14:paraId="196D81F3" w14:textId="77777777" w:rsidR="00C17586" w:rsidRPr="00B75708" w:rsidRDefault="00C17586" w:rsidP="00C17586">
      <w:pPr>
        <w:suppressAutoHyphens/>
        <w:jc w:val="both"/>
        <w:rPr>
          <w:sz w:val="26"/>
          <w:szCs w:val="26"/>
          <w:lang w:eastAsia="ar-SA"/>
        </w:rPr>
      </w:pPr>
    </w:p>
    <w:p w14:paraId="191F101C" w14:textId="77777777" w:rsidR="00C17586" w:rsidRPr="00B75708" w:rsidRDefault="00C17586" w:rsidP="00C17586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г. Полярные Зори</w:t>
      </w:r>
      <w:r w:rsidRPr="00B75708">
        <w:rPr>
          <w:sz w:val="26"/>
          <w:szCs w:val="26"/>
          <w:lang w:eastAsia="ar-SA"/>
        </w:rPr>
        <w:tab/>
      </w:r>
      <w:r w:rsidRPr="00B75708">
        <w:rPr>
          <w:sz w:val="26"/>
          <w:szCs w:val="26"/>
          <w:lang w:eastAsia="ar-SA"/>
        </w:rPr>
        <w:tab/>
        <w:t xml:space="preserve">          </w:t>
      </w:r>
      <w:r w:rsidRPr="00B75708">
        <w:rPr>
          <w:sz w:val="26"/>
          <w:szCs w:val="26"/>
          <w:lang w:eastAsia="ar-SA"/>
        </w:rPr>
        <w:tab/>
        <w:t xml:space="preserve">                             </w:t>
      </w:r>
      <w:proofErr w:type="gramStart"/>
      <w:r w:rsidRPr="00B75708">
        <w:rPr>
          <w:sz w:val="26"/>
          <w:szCs w:val="26"/>
          <w:lang w:eastAsia="ar-SA"/>
        </w:rPr>
        <w:t xml:space="preserve">   «</w:t>
      </w:r>
      <w:proofErr w:type="gramEnd"/>
      <w:r w:rsidRPr="00B75708">
        <w:rPr>
          <w:sz w:val="26"/>
          <w:szCs w:val="26"/>
          <w:lang w:eastAsia="ar-SA"/>
        </w:rPr>
        <w:t>____» ______________ 202__г.</w:t>
      </w:r>
    </w:p>
    <w:p w14:paraId="57B9CAED" w14:textId="77777777" w:rsidR="00C17586" w:rsidRPr="00B75708" w:rsidRDefault="00C17586" w:rsidP="00C17586">
      <w:pPr>
        <w:suppressAutoHyphens/>
        <w:jc w:val="both"/>
        <w:rPr>
          <w:sz w:val="26"/>
          <w:szCs w:val="26"/>
          <w:lang w:eastAsia="ar-SA"/>
        </w:rPr>
      </w:pPr>
    </w:p>
    <w:p w14:paraId="0DAACE40" w14:textId="77777777" w:rsidR="00C17586" w:rsidRPr="00B75708" w:rsidRDefault="00C17586" w:rsidP="00C17586">
      <w:pPr>
        <w:suppressAutoHyphens/>
        <w:ind w:firstLine="851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Общество с ограниченной ответственностью «Кольская АЭС-Авто» (ООО «Кольская АЭС-Авто», именуемое в дальнейшем «Продавец», в лице Генерального директора </w:t>
      </w:r>
      <w:proofErr w:type="spellStart"/>
      <w:r w:rsidRPr="00B75708">
        <w:rPr>
          <w:sz w:val="26"/>
          <w:szCs w:val="26"/>
          <w:lang w:eastAsia="ar-SA"/>
        </w:rPr>
        <w:t>Адаженика</w:t>
      </w:r>
      <w:proofErr w:type="spellEnd"/>
      <w:r w:rsidRPr="00B75708">
        <w:rPr>
          <w:sz w:val="26"/>
          <w:szCs w:val="26"/>
          <w:lang w:eastAsia="ar-SA"/>
        </w:rPr>
        <w:t xml:space="preserve"> Ивана Николаевича, действующего на основании Устава, с одной стороны, и _________________________________, </w:t>
      </w:r>
      <w:r w:rsidRPr="00B75708">
        <w:rPr>
          <w:sz w:val="26"/>
          <w:szCs w:val="26"/>
        </w:rPr>
        <w:t>именуемый в дальнейшем «</w:t>
      </w:r>
      <w:r w:rsidRPr="00B75708">
        <w:rPr>
          <w:bCs/>
          <w:sz w:val="26"/>
          <w:szCs w:val="26"/>
        </w:rPr>
        <w:t xml:space="preserve">Покупатель», </w:t>
      </w:r>
      <w:r w:rsidRPr="00B75708">
        <w:rPr>
          <w:sz w:val="26"/>
          <w:szCs w:val="26"/>
          <w:lang w:eastAsia="ar-SA"/>
        </w:rPr>
        <w:t>действующий на основании___________ ___________, с другой стороны, при совместном упоминании именуемые «Стороны», заключили настоящий договор о нижеследующем:</w:t>
      </w:r>
    </w:p>
    <w:p w14:paraId="6CB73328" w14:textId="77777777" w:rsidR="00C17586" w:rsidRPr="00B75708" w:rsidRDefault="00C17586" w:rsidP="00C17586">
      <w:pPr>
        <w:suppressAutoHyphens/>
        <w:spacing w:before="120" w:after="120"/>
        <w:ind w:left="2138" w:firstLine="697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1.  Предмет договора</w:t>
      </w:r>
    </w:p>
    <w:p w14:paraId="4B32716D" w14:textId="77777777" w:rsidR="00C17586" w:rsidRPr="00B75708" w:rsidRDefault="00C17586" w:rsidP="00C1758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1.1 Продавец обязуется передать в собственность Покупателя движимое имущество, именуемое в дальнейшем «Транспортное средство», а Покупатель обязуется его оплатить и принять на условиях настоящего договора.</w:t>
      </w:r>
    </w:p>
    <w:p w14:paraId="69365204" w14:textId="77777777" w:rsidR="00C17586" w:rsidRPr="00B75708" w:rsidRDefault="00C17586" w:rsidP="00C17586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1.2 Наименование и характеристики Транспортного средства, подлежащего передаче Покупателю, определены в спецификации, являющейся неотъемлемой частью настоящего договора (Приложение № 1). </w:t>
      </w:r>
    </w:p>
    <w:p w14:paraId="63F5411D" w14:textId="77777777" w:rsidR="00C17586" w:rsidRPr="00B75708" w:rsidRDefault="00C17586" w:rsidP="00C1758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2. Сумма договора и порядок расчетов</w:t>
      </w:r>
    </w:p>
    <w:p w14:paraId="52CFD152" w14:textId="77777777" w:rsidR="00C17586" w:rsidRPr="00B75708" w:rsidRDefault="00C17586" w:rsidP="00C1758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2.1 Сумма договора составляет _______ (__________________________) рублей __ копеек, в </w:t>
      </w:r>
      <w:proofErr w:type="spellStart"/>
      <w:r w:rsidRPr="00B75708">
        <w:rPr>
          <w:sz w:val="26"/>
          <w:szCs w:val="26"/>
          <w:lang w:eastAsia="ar-SA"/>
        </w:rPr>
        <w:t>т.ч</w:t>
      </w:r>
      <w:proofErr w:type="spellEnd"/>
      <w:r w:rsidRPr="00B75708">
        <w:rPr>
          <w:sz w:val="26"/>
          <w:szCs w:val="26"/>
          <w:lang w:eastAsia="ar-SA"/>
        </w:rPr>
        <w:t>. НДС _________ рублей ___ копеек.</w:t>
      </w:r>
    </w:p>
    <w:p w14:paraId="099E2430" w14:textId="77777777" w:rsidR="00C17586" w:rsidRPr="00B75708" w:rsidRDefault="00C17586" w:rsidP="00C1758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2.2 Оплата осуществляется Покупателем в течение пяти календарных дней с даты подписания договора путем перечисления денежных средств на расчетный счет Продавца. </w:t>
      </w:r>
    </w:p>
    <w:p w14:paraId="12DF0069" w14:textId="77777777" w:rsidR="00C17586" w:rsidRPr="00B75708" w:rsidRDefault="00C17586" w:rsidP="00C17586">
      <w:pPr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2.3 Право собственности на Транспортное средство переходит от Продавца к Покупателю после его 100% оплаты, оформления и подписания сторонами Акта приема-передачи Транспортного средства, оформленного по форме №ОС-1 (утверждена </w:t>
      </w:r>
      <w:hyperlink r:id="rId15" w:history="1">
        <w:r w:rsidRPr="00B75708">
          <w:rPr>
            <w:sz w:val="26"/>
            <w:szCs w:val="26"/>
            <w:lang w:eastAsia="ar-SA"/>
          </w:rPr>
  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  </w:r>
      </w:hyperlink>
      <w:r w:rsidRPr="00B75708">
        <w:rPr>
          <w:sz w:val="26"/>
          <w:szCs w:val="26"/>
          <w:lang w:eastAsia="ar-SA"/>
        </w:rPr>
        <w:t>).</w:t>
      </w:r>
    </w:p>
    <w:p w14:paraId="101F6DC0" w14:textId="77777777" w:rsidR="00C17586" w:rsidRPr="00B75708" w:rsidRDefault="00C17586" w:rsidP="00C1758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Риск случайной гибели или повреждения Транспортного средства переходит к Покупателю с момента его передачи по Акту приема-передачи.</w:t>
      </w:r>
    </w:p>
    <w:p w14:paraId="20C21BAB" w14:textId="77777777" w:rsidR="00C17586" w:rsidRPr="00B75708" w:rsidRDefault="00C17586" w:rsidP="00C17586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2.4 Доставка Транспортного средства осуществляется собственными силами Покупателя (самовывоз).</w:t>
      </w:r>
    </w:p>
    <w:p w14:paraId="51AC3C72" w14:textId="77777777" w:rsidR="00C17586" w:rsidRPr="00B75708" w:rsidRDefault="00C17586" w:rsidP="00C1758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3. Обязанности Сторон</w:t>
      </w:r>
    </w:p>
    <w:p w14:paraId="5797CCA3" w14:textId="77777777" w:rsidR="00C17586" w:rsidRPr="00B75708" w:rsidRDefault="00C17586" w:rsidP="00C1758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3.1 Покупатель обязуется:</w:t>
      </w:r>
    </w:p>
    <w:p w14:paraId="75926047" w14:textId="77777777" w:rsidR="00C17586" w:rsidRPr="00B75708" w:rsidRDefault="00C17586" w:rsidP="00C1758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оплатить приобретаемое Транспортное средство в срок, указанный в п.2.2 договора;</w:t>
      </w:r>
    </w:p>
    <w:p w14:paraId="0B84868C" w14:textId="77777777" w:rsidR="00C17586" w:rsidRPr="00B75708" w:rsidRDefault="00C17586" w:rsidP="00C1758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1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в течение 10 календарных дней с даты подписания настоящего договора зарегистрировать Транспортное средство в отделении ГИБДД.  В случае невыполнения данного обязательства, Продавец оставляет за собой право прекращения регистрационных действий в отношении Транспортного средства;</w:t>
      </w:r>
    </w:p>
    <w:p w14:paraId="762A5AFC" w14:textId="77777777" w:rsidR="00C17586" w:rsidRPr="00B75708" w:rsidRDefault="00C17586" w:rsidP="00C1758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компенсировать Продавцу затраты на оплату штрафов и транспортного налога, возникших за весь период с даты подписания Акта приема-передачи Транспортного средства до момента его регистрации в органах ГИБДД на имя нового владельца.</w:t>
      </w:r>
    </w:p>
    <w:p w14:paraId="51F1633E" w14:textId="77777777" w:rsidR="00C17586" w:rsidRPr="00B75708" w:rsidRDefault="00C17586" w:rsidP="00C17586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lastRenderedPageBreak/>
        <w:tab/>
        <w:t>3.2 Продавец обязуется передать Покупателю Транспортное средство в течение пяти рабочих дней с даты получения полной стоимости ТС на расчетный счет, указанный в разделе 10 договора.</w:t>
      </w:r>
    </w:p>
    <w:p w14:paraId="3479185E" w14:textId="77777777" w:rsidR="00C17586" w:rsidRPr="00B75708" w:rsidRDefault="00C17586" w:rsidP="00C1758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4. Ответственность сторон</w:t>
      </w:r>
    </w:p>
    <w:p w14:paraId="24A895A2" w14:textId="77777777" w:rsidR="00C17586" w:rsidRPr="00B75708" w:rsidRDefault="00C17586" w:rsidP="00C17586">
      <w:pPr>
        <w:tabs>
          <w:tab w:val="left" w:pos="36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4.1. 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72812644" w14:textId="77777777" w:rsidR="00C17586" w:rsidRPr="00B75708" w:rsidRDefault="00C17586" w:rsidP="00C17586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4.2. При наступлении обстоятельств, при которых становятся невозможны исполнение обязательств по настоящему договору, а именно, пожар, стихийные бедствия, военные операции и другие, не зависящие от сторон обстоятельства, срок исполнения договора отодвигается соразмерно времени, в течение которого будут действовать такие обстоятельства.</w:t>
      </w:r>
    </w:p>
    <w:p w14:paraId="5FA5E44E" w14:textId="77777777" w:rsidR="00C17586" w:rsidRPr="00B75708" w:rsidRDefault="00C17586" w:rsidP="00C1758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5. Рассмотрение и урегулирование споров</w:t>
      </w:r>
    </w:p>
    <w:p w14:paraId="7A3469DC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5.1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 возникновения между Сторонами споров или разногласий, связанных с настоящим договором, Стороны должны приложить все усилия для их разрешения путем переговоров.</w:t>
      </w:r>
    </w:p>
    <w:p w14:paraId="47CE21D8" w14:textId="77777777" w:rsidR="00C17586" w:rsidRPr="00B75708" w:rsidRDefault="00C17586" w:rsidP="00C17586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физическим лицом)</w:t>
      </w:r>
    </w:p>
    <w:p w14:paraId="49F53E4D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5.2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случае, если споры или разногласия не могут быть разрешены путем переговоров, то спорные вопросы рассматриваются в суде в соответствии с действующим законодательством.</w:t>
      </w:r>
    </w:p>
    <w:p w14:paraId="6063D9DA" w14:textId="77777777" w:rsidR="00C17586" w:rsidRPr="00B75708" w:rsidRDefault="00C17586" w:rsidP="00C17586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юридическим лицом или ИП)</w:t>
      </w:r>
    </w:p>
    <w:p w14:paraId="71A95DC7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097F967B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5.2.1.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14:paraId="7EBC9178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2325AFEB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____________________: __________________;</w:t>
      </w:r>
    </w:p>
    <w:p w14:paraId="77DA7FA4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ООО «Кольская АЭС-Авто»: </w:t>
      </w:r>
      <w:bookmarkStart w:id="29" w:name="_GoBack"/>
      <w:r w:rsidR="00B20103" w:rsidRPr="001E3888">
        <w:rPr>
          <w:color w:val="365F91" w:themeColor="accent1" w:themeShade="BF"/>
          <w:sz w:val="26"/>
          <w:szCs w:val="26"/>
          <w:u w:val="single"/>
          <w:lang w:val="en-US"/>
        </w:rPr>
        <w:fldChar w:fldCharType="begin"/>
      </w:r>
      <w:r w:rsidR="00B20103" w:rsidRPr="001E3888">
        <w:rPr>
          <w:color w:val="365F91" w:themeColor="accent1" w:themeShade="BF"/>
          <w:sz w:val="26"/>
          <w:szCs w:val="26"/>
          <w:u w:val="single"/>
        </w:rPr>
        <w:instrText xml:space="preserve"> </w:instrText>
      </w:r>
      <w:r w:rsidR="00B20103" w:rsidRPr="001E3888">
        <w:rPr>
          <w:color w:val="365F91" w:themeColor="accent1" w:themeShade="BF"/>
          <w:sz w:val="26"/>
          <w:szCs w:val="26"/>
          <w:u w:val="single"/>
          <w:lang w:val="en-US"/>
        </w:rPr>
        <w:instrText>HYPERLINK</w:instrText>
      </w:r>
      <w:r w:rsidR="00B20103" w:rsidRPr="001E3888">
        <w:rPr>
          <w:color w:val="365F91" w:themeColor="accent1" w:themeShade="BF"/>
          <w:sz w:val="26"/>
          <w:szCs w:val="26"/>
          <w:u w:val="single"/>
        </w:rPr>
        <w:instrText xml:space="preserve"> "</w:instrText>
      </w:r>
      <w:r w:rsidR="00B20103" w:rsidRPr="001E3888">
        <w:rPr>
          <w:color w:val="365F91" w:themeColor="accent1" w:themeShade="BF"/>
          <w:sz w:val="26"/>
          <w:szCs w:val="26"/>
          <w:u w:val="single"/>
          <w:lang w:val="en-US"/>
        </w:rPr>
        <w:instrText>mailto</w:instrText>
      </w:r>
      <w:r w:rsidR="00B20103" w:rsidRPr="001E3888">
        <w:rPr>
          <w:color w:val="365F91" w:themeColor="accent1" w:themeShade="BF"/>
          <w:sz w:val="26"/>
          <w:szCs w:val="26"/>
          <w:u w:val="single"/>
        </w:rPr>
        <w:instrText>:</w:instrText>
      </w:r>
      <w:r w:rsidR="00B20103" w:rsidRPr="001E3888">
        <w:rPr>
          <w:color w:val="365F91" w:themeColor="accent1" w:themeShade="BF"/>
          <w:sz w:val="26"/>
          <w:szCs w:val="26"/>
          <w:u w:val="single"/>
          <w:lang w:val="en-US"/>
        </w:rPr>
        <w:instrText>secretar</w:instrText>
      </w:r>
      <w:r w:rsidR="00B20103" w:rsidRPr="001E3888">
        <w:rPr>
          <w:color w:val="365F91" w:themeColor="accent1" w:themeShade="BF"/>
          <w:sz w:val="26"/>
          <w:szCs w:val="26"/>
          <w:u w:val="single"/>
        </w:rPr>
        <w:instrText>@</w:instrText>
      </w:r>
      <w:r w:rsidR="00B20103" w:rsidRPr="001E3888">
        <w:rPr>
          <w:color w:val="365F91" w:themeColor="accent1" w:themeShade="BF"/>
          <w:sz w:val="26"/>
          <w:szCs w:val="26"/>
          <w:u w:val="single"/>
          <w:lang w:val="en-US"/>
        </w:rPr>
        <w:instrText>kolatomavto</w:instrText>
      </w:r>
      <w:r w:rsidR="00B20103" w:rsidRPr="001E3888">
        <w:rPr>
          <w:color w:val="365F91" w:themeColor="accent1" w:themeShade="BF"/>
          <w:sz w:val="26"/>
          <w:szCs w:val="26"/>
          <w:u w:val="single"/>
        </w:rPr>
        <w:instrText>.</w:instrText>
      </w:r>
      <w:r w:rsidR="00B20103" w:rsidRPr="001E3888">
        <w:rPr>
          <w:color w:val="365F91" w:themeColor="accent1" w:themeShade="BF"/>
          <w:sz w:val="26"/>
          <w:szCs w:val="26"/>
          <w:u w:val="single"/>
          <w:lang w:val="en-US"/>
        </w:rPr>
        <w:instrText>ru</w:instrText>
      </w:r>
      <w:r w:rsidR="00B20103" w:rsidRPr="001E3888">
        <w:rPr>
          <w:color w:val="365F91" w:themeColor="accent1" w:themeShade="BF"/>
          <w:sz w:val="26"/>
          <w:szCs w:val="26"/>
          <w:u w:val="single"/>
        </w:rPr>
        <w:instrText xml:space="preserve">" </w:instrText>
      </w:r>
      <w:r w:rsidR="00B20103" w:rsidRPr="001E3888">
        <w:rPr>
          <w:color w:val="365F91" w:themeColor="accent1" w:themeShade="BF"/>
          <w:sz w:val="26"/>
          <w:szCs w:val="26"/>
          <w:u w:val="single"/>
          <w:lang w:val="en-US"/>
        </w:rPr>
        <w:fldChar w:fldCharType="separate"/>
      </w:r>
      <w:r w:rsidRPr="001E3888">
        <w:rPr>
          <w:color w:val="365F91" w:themeColor="accent1" w:themeShade="BF"/>
          <w:sz w:val="26"/>
          <w:szCs w:val="26"/>
          <w:u w:val="single"/>
          <w:lang w:val="en-US"/>
        </w:rPr>
        <w:t>secretar</w:t>
      </w:r>
      <w:r w:rsidRPr="001E3888">
        <w:rPr>
          <w:color w:val="365F91" w:themeColor="accent1" w:themeShade="BF"/>
          <w:sz w:val="26"/>
          <w:szCs w:val="26"/>
          <w:u w:val="single"/>
        </w:rPr>
        <w:t>@kolatoma</w:t>
      </w:r>
      <w:r w:rsidRPr="001E3888">
        <w:rPr>
          <w:color w:val="365F91" w:themeColor="accent1" w:themeShade="BF"/>
          <w:sz w:val="26"/>
          <w:szCs w:val="26"/>
          <w:u w:val="single"/>
          <w:lang w:val="en-US"/>
        </w:rPr>
        <w:t>vto</w:t>
      </w:r>
      <w:r w:rsidRPr="001E3888">
        <w:rPr>
          <w:color w:val="365F91" w:themeColor="accent1" w:themeShade="BF"/>
          <w:sz w:val="26"/>
          <w:szCs w:val="26"/>
          <w:u w:val="single"/>
        </w:rPr>
        <w:t>.</w:t>
      </w:r>
      <w:proofErr w:type="spellStart"/>
      <w:r w:rsidRPr="001E3888">
        <w:rPr>
          <w:color w:val="365F91" w:themeColor="accent1" w:themeShade="BF"/>
          <w:sz w:val="26"/>
          <w:szCs w:val="26"/>
          <w:u w:val="single"/>
        </w:rPr>
        <w:t>ru</w:t>
      </w:r>
      <w:proofErr w:type="spellEnd"/>
      <w:r w:rsidR="00B20103" w:rsidRPr="001E3888">
        <w:rPr>
          <w:color w:val="365F91" w:themeColor="accent1" w:themeShade="BF"/>
          <w:sz w:val="26"/>
          <w:szCs w:val="26"/>
          <w:u w:val="single"/>
        </w:rPr>
        <w:fldChar w:fldCharType="end"/>
      </w:r>
      <w:r w:rsidRPr="001E3888">
        <w:rPr>
          <w:color w:val="365F91" w:themeColor="accent1" w:themeShade="BF"/>
          <w:sz w:val="26"/>
          <w:szCs w:val="26"/>
        </w:rPr>
        <w:t>.</w:t>
      </w:r>
      <w:bookmarkEnd w:id="29"/>
    </w:p>
    <w:p w14:paraId="145FBC67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37CB7EC8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принимают на себя обязанность добровольно исполнять арбитражное решение.</w:t>
      </w:r>
    </w:p>
    <w:p w14:paraId="14CB7D73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Решение, вынесенное по итогам арбитража, является окончательным для Сторон и отмене не подлежит.</w:t>
      </w:r>
    </w:p>
    <w:p w14:paraId="5D98607E" w14:textId="77777777" w:rsidR="00C17586" w:rsidRPr="00B75708" w:rsidRDefault="00C17586" w:rsidP="00C17586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B75708">
        <w:rPr>
          <w:sz w:val="26"/>
          <w:szCs w:val="26"/>
        </w:rPr>
        <w:lastRenderedPageBreak/>
        <w:t>В случае, если в ходе внесудебного разрешения споров Стороны не пришли к взаимоприемлемому решению, споры подлежат разрешению в Арбитражном суде Мурманской области.</w:t>
      </w:r>
    </w:p>
    <w:p w14:paraId="39BAB90F" w14:textId="77777777" w:rsidR="00C17586" w:rsidRPr="00B75708" w:rsidRDefault="00C17586" w:rsidP="00C17586">
      <w:pPr>
        <w:numPr>
          <w:ilvl w:val="0"/>
          <w:numId w:val="25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Особые условия</w:t>
      </w:r>
    </w:p>
    <w:p w14:paraId="4B5A54E2" w14:textId="77777777" w:rsidR="00C17586" w:rsidRPr="00B75708" w:rsidRDefault="00C17586" w:rsidP="00C17586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(раздел применяется, если Покупатель является юридическим лицом или ИП)</w:t>
      </w:r>
    </w:p>
    <w:p w14:paraId="6377332C" w14:textId="77777777" w:rsidR="00C17586" w:rsidRPr="00B75708" w:rsidRDefault="00C17586" w:rsidP="00C17586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6.1. Покупатель обязуется предоставить информацию в отношении всей цепочки собственников и руководителей, включая бенефициаров (в том числе конечных) с приложением копий подтверждающих документов, заверенных подписью руководителя и скрепленных печатью организации.</w:t>
      </w:r>
    </w:p>
    <w:p w14:paraId="6EF30D5A" w14:textId="77777777" w:rsidR="00C17586" w:rsidRPr="00B75708" w:rsidRDefault="00C17586" w:rsidP="00C17586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6.2. Покупатель гарантирует, что сведения и документы в отношении всей цепочки собственников и руководителей, включая бенефициаров (в том числе конечных), являются полными, точными и достоверными.</w:t>
      </w:r>
    </w:p>
    <w:p w14:paraId="7D5424E3" w14:textId="77777777" w:rsidR="00C17586" w:rsidRPr="00B75708" w:rsidRDefault="00C17586" w:rsidP="00C17586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6.3. При изменении сведений в цепочке собственников (далее – Сведения) Покупатель обязуется не позднее 5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20180796" w14:textId="77777777" w:rsidR="00C17586" w:rsidRPr="00B75708" w:rsidRDefault="00C17586" w:rsidP="00C1758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6.4.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Покупателем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B75708">
        <w:rPr>
          <w:sz w:val="26"/>
          <w:szCs w:val="26"/>
        </w:rPr>
        <w:t>Росфинмониторингу</w:t>
      </w:r>
      <w:proofErr w:type="spellEnd"/>
      <w:r w:rsidRPr="00B75708">
        <w:rPr>
          <w:sz w:val="26"/>
          <w:szCs w:val="26"/>
        </w:rPr>
        <w:t xml:space="preserve">, Правительству Российской Федерации) и последующую обработку Сведений такими органами (далее – Раскрытие). </w:t>
      </w:r>
    </w:p>
    <w:p w14:paraId="54E7C75A" w14:textId="77777777" w:rsidR="00C17586" w:rsidRPr="00B75708" w:rsidRDefault="00C17586" w:rsidP="00C1758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6.5.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Раскрытием.</w:t>
      </w:r>
    </w:p>
    <w:p w14:paraId="5AD7BAEF" w14:textId="77777777" w:rsidR="00C17586" w:rsidRPr="00B75708" w:rsidRDefault="00C17586" w:rsidP="00C1758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6.6.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212B4A9A" w14:textId="77777777" w:rsidR="00C17586" w:rsidRPr="00B75708" w:rsidRDefault="00C17586" w:rsidP="00C1758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6.7.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Покупателю требования о возмещении убытков, причиненных прекращением данного договора. Договор считается расторгнутым с даты получения Заказчиком соответствующего письменного уведомления Продавца, если более поздняя дата не будет установлена в уведомлении.</w:t>
      </w:r>
    </w:p>
    <w:p w14:paraId="14D9BF61" w14:textId="77777777" w:rsidR="00C17586" w:rsidRPr="00B75708" w:rsidRDefault="00C17586" w:rsidP="00C1758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7. Антикоррупционная оговорка</w:t>
      </w:r>
    </w:p>
    <w:p w14:paraId="008FA005" w14:textId="77777777" w:rsidR="00C17586" w:rsidRPr="00B75708" w:rsidRDefault="00C17586" w:rsidP="00C1758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7.1 Противодействие коррупции.</w:t>
      </w:r>
    </w:p>
    <w:p w14:paraId="20FA80A3" w14:textId="77777777" w:rsidR="00C17586" w:rsidRPr="00B75708" w:rsidRDefault="00C17586" w:rsidP="00C1758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При исполнении настоящего Договора Продавец и Покупатель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4525B61F" w14:textId="77777777" w:rsidR="00C17586" w:rsidRPr="00B75708" w:rsidRDefault="00C17586" w:rsidP="00C17586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lastRenderedPageBreak/>
        <w:t>7.2. Продавец, Покупатель и их должностные лица, работники, акционеры, представитель, агенты и любые иные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52C89E7C" w14:textId="77777777" w:rsidR="00C17586" w:rsidRPr="00B75708" w:rsidRDefault="00C17586" w:rsidP="00C17586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8. Срок действия договора</w:t>
      </w:r>
    </w:p>
    <w:p w14:paraId="7574EDAF" w14:textId="77777777" w:rsidR="00C17586" w:rsidRPr="00B75708" w:rsidRDefault="00C17586" w:rsidP="00C17586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5.1 Настоящий договор вступает в силу с даты его подписания Продавцом и Покупателем и действует до полного исполнения Сторонами своих обязательств по договору. </w:t>
      </w:r>
    </w:p>
    <w:p w14:paraId="21CF4F55" w14:textId="77777777" w:rsidR="00C17586" w:rsidRPr="00B75708" w:rsidRDefault="00C17586" w:rsidP="00C17586">
      <w:pPr>
        <w:suppressAutoHyphens/>
        <w:ind w:firstLine="708"/>
        <w:jc w:val="both"/>
        <w:rPr>
          <w:szCs w:val="20"/>
          <w:lang w:eastAsia="ar-SA"/>
        </w:rPr>
      </w:pPr>
      <w:r w:rsidRPr="00B75708">
        <w:rPr>
          <w:sz w:val="26"/>
          <w:szCs w:val="26"/>
          <w:lang w:eastAsia="ar-SA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его нарушения в процессе исполнения.</w:t>
      </w:r>
    </w:p>
    <w:p w14:paraId="292333FE" w14:textId="77777777" w:rsidR="00C17586" w:rsidRPr="00B75708" w:rsidRDefault="00C17586" w:rsidP="00C17586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9. Прочие условия</w:t>
      </w:r>
    </w:p>
    <w:p w14:paraId="468E4F05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>.1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5C7A520D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val="x-none" w:eastAsia="ar-SA"/>
        </w:rPr>
        <w:t>Все изменения и дополнения к настоящему Договору действительны лишь в письменном виде за подпис</w:t>
      </w:r>
      <w:r w:rsidRPr="00B75708">
        <w:rPr>
          <w:sz w:val="26"/>
          <w:szCs w:val="26"/>
          <w:lang w:eastAsia="ar-SA"/>
        </w:rPr>
        <w:t>ями</w:t>
      </w:r>
      <w:r w:rsidRPr="00B75708">
        <w:rPr>
          <w:sz w:val="26"/>
          <w:szCs w:val="26"/>
          <w:lang w:val="x-none" w:eastAsia="ar-SA"/>
        </w:rPr>
        <w:t xml:space="preserve"> и печатями обеих </w:t>
      </w:r>
      <w:r w:rsidRPr="00B75708">
        <w:rPr>
          <w:sz w:val="26"/>
          <w:szCs w:val="26"/>
          <w:lang w:eastAsia="ar-SA"/>
        </w:rPr>
        <w:t>Сторон</w:t>
      </w:r>
      <w:r w:rsidRPr="00B75708">
        <w:rPr>
          <w:sz w:val="26"/>
          <w:szCs w:val="26"/>
          <w:lang w:val="x-none" w:eastAsia="ar-SA"/>
        </w:rPr>
        <w:t xml:space="preserve"> и являются неотъемлемой частью настоящего Договора.</w:t>
      </w:r>
    </w:p>
    <w:p w14:paraId="5BAA9164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 xml:space="preserve">.2 </w:t>
      </w:r>
      <w:r w:rsidRPr="00B75708">
        <w:rPr>
          <w:sz w:val="26"/>
          <w:szCs w:val="26"/>
        </w:rPr>
        <w:t>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14:paraId="39988CE9" w14:textId="77777777" w:rsidR="00C17586" w:rsidRPr="00B75708" w:rsidRDefault="00C17586" w:rsidP="00C17586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(пункты применяются, если Покупатель является юридическим лицом или ИП)</w:t>
      </w:r>
    </w:p>
    <w:p w14:paraId="2C62897B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9.3. Покупатель настоящим гарантирует, что он не контролируется лицами, включёнными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5B410E6C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отношение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69D31DCC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_Hlk16674644"/>
      <w:r w:rsidRPr="00B75708">
        <w:rPr>
          <w:sz w:val="26"/>
          <w:szCs w:val="26"/>
          <w:lang w:eastAsia="ar-SA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632B0FC5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</w:t>
      </w:r>
      <w:r w:rsidRPr="00B75708">
        <w:rPr>
          <w:sz w:val="26"/>
          <w:szCs w:val="26"/>
          <w:lang w:eastAsia="ar-SA"/>
        </w:rPr>
        <w:lastRenderedPageBreak/>
        <w:t>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0608F1A8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bookmarkEnd w:id="30"/>
    <w:p w14:paraId="202B5B87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9.4. Заверения об обстоятельствах.</w:t>
      </w:r>
    </w:p>
    <w:p w14:paraId="3A6304F0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Каждая Сторона гарантирует другой Стороне, что: </w:t>
      </w:r>
    </w:p>
    <w:p w14:paraId="03C13C30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сторона вправе заключать и исполнять Договор; </w:t>
      </w:r>
    </w:p>
    <w:p w14:paraId="272EBE7A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474E1B46" w14:textId="77777777" w:rsidR="00C17586" w:rsidRPr="00B75708" w:rsidRDefault="00C17586" w:rsidP="00C17586">
      <w:pPr>
        <w:tabs>
          <w:tab w:val="left" w:pos="0"/>
        </w:tabs>
        <w:suppressAutoHyphens/>
        <w:ind w:firstLine="709"/>
        <w:jc w:val="both"/>
        <w:rPr>
          <w:szCs w:val="20"/>
          <w:lang w:eastAsia="ar-SA"/>
        </w:rPr>
      </w:pPr>
    </w:p>
    <w:p w14:paraId="1A7914D0" w14:textId="77777777" w:rsidR="00C17586" w:rsidRPr="00B75708" w:rsidRDefault="00C17586" w:rsidP="00C17586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10. Адреса и реквизиты Сторон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C17586" w:rsidRPr="00B75708" w14:paraId="46DAE3B4" w14:textId="77777777" w:rsidTr="004E33E8">
        <w:tc>
          <w:tcPr>
            <w:tcW w:w="4786" w:type="dxa"/>
          </w:tcPr>
          <w:p w14:paraId="322034DF" w14:textId="77777777" w:rsidR="00C17586" w:rsidRPr="00B75708" w:rsidRDefault="00C17586" w:rsidP="004E33E8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5103" w:type="dxa"/>
          </w:tcPr>
          <w:p w14:paraId="18992987" w14:textId="77777777" w:rsidR="00C17586" w:rsidRPr="00B75708" w:rsidRDefault="00C17586" w:rsidP="004E33E8">
            <w:pPr>
              <w:suppressAutoHyphens/>
              <w:jc w:val="both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C17586" w:rsidRPr="00B75708" w14:paraId="03EC470E" w14:textId="77777777" w:rsidTr="004E33E8">
        <w:tc>
          <w:tcPr>
            <w:tcW w:w="4786" w:type="dxa"/>
          </w:tcPr>
          <w:p w14:paraId="565E4B0E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</w:rPr>
            </w:pPr>
          </w:p>
          <w:p w14:paraId="7A7229AE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</w:rPr>
            </w:pPr>
          </w:p>
          <w:p w14:paraId="08B5F100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</w:tcPr>
          <w:p w14:paraId="46EB38FC" w14:textId="77777777" w:rsidR="00C17586" w:rsidRPr="00B75708" w:rsidRDefault="00C1758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«Кольская АЭС-Авто»</w:t>
            </w:r>
          </w:p>
          <w:p w14:paraId="48F5E6ED" w14:textId="77777777" w:rsidR="00C17586" w:rsidRPr="00B75708" w:rsidRDefault="00C1758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ИНН    5117065288 </w:t>
            </w:r>
            <w:r w:rsidRPr="00B75708">
              <w:rPr>
                <w:sz w:val="24"/>
              </w:rPr>
              <w:tab/>
            </w:r>
          </w:p>
          <w:p w14:paraId="1CA8E199" w14:textId="77777777" w:rsidR="00C17586" w:rsidRPr="00B75708" w:rsidRDefault="00C1758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КПП</w:t>
            </w:r>
            <w:r w:rsidRPr="00B75708">
              <w:rPr>
                <w:sz w:val="24"/>
              </w:rPr>
              <w:tab/>
              <w:t>511701001</w:t>
            </w:r>
          </w:p>
          <w:p w14:paraId="15E379B6" w14:textId="77777777" w:rsidR="00C17586" w:rsidRPr="00B75708" w:rsidRDefault="00C17586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52C0E766" w14:textId="77777777" w:rsidR="00C17586" w:rsidRPr="00B75708" w:rsidRDefault="00C17586" w:rsidP="004E33E8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Место нахождения:</w:t>
            </w:r>
            <w:r w:rsidRPr="00B75708">
              <w:rPr>
                <w:sz w:val="24"/>
              </w:rPr>
              <w:t xml:space="preserve"> </w:t>
            </w:r>
          </w:p>
          <w:p w14:paraId="4D7A1B4E" w14:textId="77777777" w:rsidR="00C17586" w:rsidRPr="00B75708" w:rsidRDefault="00C1758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184230, Мурманская область, г. Полярные Зори, ул. Промышленная, д. 4/1</w:t>
            </w:r>
          </w:p>
          <w:p w14:paraId="607664B6" w14:textId="77777777" w:rsidR="00C17586" w:rsidRPr="00B75708" w:rsidRDefault="00C17586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3902911B" w14:textId="77777777" w:rsidR="00C17586" w:rsidRPr="00B75708" w:rsidRDefault="00C17586" w:rsidP="004E33E8">
            <w:pPr>
              <w:rPr>
                <w:bCs/>
                <w:sz w:val="24"/>
                <w:u w:val="single"/>
              </w:rPr>
            </w:pPr>
            <w:r w:rsidRPr="00B75708">
              <w:rPr>
                <w:bCs/>
                <w:sz w:val="24"/>
                <w:u w:val="single"/>
              </w:rPr>
              <w:t xml:space="preserve">Банковские реквизиты: </w:t>
            </w:r>
          </w:p>
          <w:p w14:paraId="32857D5E" w14:textId="77777777" w:rsidR="00C17586" w:rsidRPr="00B75708" w:rsidRDefault="00C17586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Р/счет 40702810741050008159</w:t>
            </w:r>
          </w:p>
          <w:p w14:paraId="462760B4" w14:textId="77777777" w:rsidR="00C17586" w:rsidRPr="00B75708" w:rsidRDefault="00C17586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в отделении № 8627 Сбербанка России</w:t>
            </w:r>
          </w:p>
          <w:p w14:paraId="6FB5C642" w14:textId="77777777" w:rsidR="00C17586" w:rsidRPr="00B75708" w:rsidRDefault="00C17586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 xml:space="preserve">г. Мурманск </w:t>
            </w:r>
          </w:p>
          <w:p w14:paraId="2B83CF42" w14:textId="77777777" w:rsidR="00C17586" w:rsidRPr="00B75708" w:rsidRDefault="00C17586" w:rsidP="004E33E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К/счет 301 018 103 000 000 006 15</w:t>
            </w:r>
          </w:p>
          <w:p w14:paraId="7AB2E56C" w14:textId="77777777" w:rsidR="00C17586" w:rsidRPr="00B75708" w:rsidRDefault="00C17586" w:rsidP="004E33E8">
            <w:pPr>
              <w:keepNext/>
              <w:outlineLvl w:val="0"/>
              <w:rPr>
                <w:bCs/>
                <w:sz w:val="24"/>
              </w:rPr>
            </w:pPr>
            <w:proofErr w:type="gramStart"/>
            <w:r w:rsidRPr="00B75708">
              <w:rPr>
                <w:bCs/>
                <w:sz w:val="24"/>
              </w:rPr>
              <w:t>БИК  044</w:t>
            </w:r>
            <w:proofErr w:type="gramEnd"/>
            <w:r w:rsidRPr="00B75708">
              <w:rPr>
                <w:bCs/>
                <w:sz w:val="24"/>
              </w:rPr>
              <w:t xml:space="preserve"> 705 615</w:t>
            </w:r>
          </w:p>
          <w:p w14:paraId="3C186741" w14:textId="77777777" w:rsidR="00C17586" w:rsidRPr="00B75708" w:rsidRDefault="00C17586" w:rsidP="004E33E8">
            <w:pPr>
              <w:rPr>
                <w:bCs/>
                <w:sz w:val="16"/>
                <w:szCs w:val="16"/>
                <w:u w:val="single"/>
              </w:rPr>
            </w:pPr>
          </w:p>
          <w:p w14:paraId="0F3E0EBE" w14:textId="77777777" w:rsidR="00C17586" w:rsidRPr="00B75708" w:rsidRDefault="00C17586" w:rsidP="004E33E8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Почтовый адрес:</w:t>
            </w:r>
            <w:r w:rsidRPr="00B75708">
              <w:rPr>
                <w:sz w:val="24"/>
              </w:rPr>
              <w:t xml:space="preserve"> </w:t>
            </w:r>
          </w:p>
          <w:p w14:paraId="5AC8589A" w14:textId="77777777" w:rsidR="00C17586" w:rsidRPr="00B75708" w:rsidRDefault="00C1758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184230, Мурманская область, </w:t>
            </w:r>
          </w:p>
          <w:p w14:paraId="52FBF405" w14:textId="77777777" w:rsidR="00C17586" w:rsidRPr="00B75708" w:rsidRDefault="00C17586" w:rsidP="004E33E8">
            <w:pPr>
              <w:rPr>
                <w:sz w:val="24"/>
              </w:rPr>
            </w:pPr>
            <w:r w:rsidRPr="00B75708">
              <w:rPr>
                <w:sz w:val="24"/>
              </w:rPr>
              <w:t>г. Полярные Зори, а/я 100</w:t>
            </w:r>
          </w:p>
          <w:p w14:paraId="26CD491F" w14:textId="77777777" w:rsidR="00C17586" w:rsidRPr="00B75708" w:rsidRDefault="00C17586" w:rsidP="004E33E8">
            <w:pPr>
              <w:keepNext/>
              <w:widowControl w:val="0"/>
              <w:autoSpaceDE w:val="0"/>
              <w:autoSpaceDN w:val="0"/>
              <w:rPr>
                <w:sz w:val="24"/>
                <w:lang w:val="en-US"/>
              </w:rPr>
            </w:pPr>
            <w:r w:rsidRPr="00B75708">
              <w:rPr>
                <w:sz w:val="24"/>
              </w:rPr>
              <w:t>тел</w:t>
            </w:r>
            <w:r w:rsidRPr="00B75708">
              <w:rPr>
                <w:sz w:val="24"/>
                <w:lang w:val="en-US"/>
              </w:rPr>
              <w:t>. (815-32) 4-34-41</w:t>
            </w:r>
          </w:p>
          <w:p w14:paraId="2C7AF3EB" w14:textId="77777777" w:rsidR="00C17586" w:rsidRPr="00B75708" w:rsidRDefault="00C17586" w:rsidP="004E33E8">
            <w:pPr>
              <w:shd w:val="clear" w:color="auto" w:fill="FFFFFF"/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C17586" w:rsidRPr="00B75708" w14:paraId="6C2F0C41" w14:textId="77777777" w:rsidTr="00C17586">
        <w:trPr>
          <w:trHeight w:val="1629"/>
        </w:trPr>
        <w:tc>
          <w:tcPr>
            <w:tcW w:w="4786" w:type="dxa"/>
          </w:tcPr>
          <w:p w14:paraId="1A6E9EE8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20D2F450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57F36638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FA56549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772B6D6B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03" w:type="dxa"/>
          </w:tcPr>
          <w:p w14:paraId="5811A226" w14:textId="77777777" w:rsidR="00C17586" w:rsidRPr="00B75708" w:rsidRDefault="00C17586" w:rsidP="004E33E8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37866472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39C83EAF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2198E2C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2E409AEE" w14:textId="77777777" w:rsidR="00C17586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«_____»_____________</w:t>
            </w:r>
            <w:r w:rsidRPr="00B75708">
              <w:rPr>
                <w:bCs/>
                <w:sz w:val="26"/>
                <w:szCs w:val="26"/>
                <w:lang w:eastAsia="ar-SA"/>
              </w:rPr>
              <w:t xml:space="preserve">  202__г.</w:t>
            </w:r>
          </w:p>
          <w:p w14:paraId="1D053781" w14:textId="7F8475FF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rFonts w:eastAsia="Calibri"/>
                <w:bCs/>
                <w:sz w:val="26"/>
                <w:szCs w:val="26"/>
              </w:rPr>
              <w:t>М.п.</w:t>
            </w:r>
          </w:p>
        </w:tc>
      </w:tr>
    </w:tbl>
    <w:p w14:paraId="63F602E3" w14:textId="77777777" w:rsidR="00C17586" w:rsidRPr="00B75708" w:rsidRDefault="00C17586" w:rsidP="00C17586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br w:type="page"/>
      </w:r>
      <w:r w:rsidRPr="00B75708">
        <w:rPr>
          <w:snapToGrid w:val="0"/>
          <w:sz w:val="22"/>
          <w:szCs w:val="26"/>
          <w:lang w:eastAsia="ar-SA"/>
        </w:rPr>
        <w:lastRenderedPageBreak/>
        <w:t xml:space="preserve">Приложение № 1 к договору купли - продажи </w:t>
      </w:r>
    </w:p>
    <w:p w14:paraId="6FD9A03E" w14:textId="77777777" w:rsidR="00C17586" w:rsidRPr="00B75708" w:rsidRDefault="00C17586" w:rsidP="00C17586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t>№ ______ от «___» _____________ 202__ г.</w:t>
      </w:r>
    </w:p>
    <w:p w14:paraId="0AE56C4E" w14:textId="77777777" w:rsidR="00C17586" w:rsidRPr="00B75708" w:rsidRDefault="00C17586" w:rsidP="00C17586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1E789087" w14:textId="77777777" w:rsidR="00C17586" w:rsidRPr="00B75708" w:rsidRDefault="00C17586" w:rsidP="00C17586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124D5A9F" w14:textId="77777777" w:rsidR="00C17586" w:rsidRPr="00B75708" w:rsidRDefault="00C17586" w:rsidP="00C17586">
      <w:pPr>
        <w:suppressAutoHyphens/>
        <w:spacing w:line="360" w:lineRule="auto"/>
        <w:jc w:val="center"/>
        <w:rPr>
          <w:b/>
          <w:snapToGrid w:val="0"/>
          <w:sz w:val="26"/>
          <w:szCs w:val="26"/>
          <w:lang w:eastAsia="ar-SA"/>
        </w:rPr>
      </w:pPr>
      <w:r w:rsidRPr="00B75708">
        <w:rPr>
          <w:b/>
          <w:snapToGrid w:val="0"/>
          <w:sz w:val="26"/>
          <w:szCs w:val="26"/>
          <w:lang w:eastAsia="ar-SA"/>
        </w:rPr>
        <w:t>Спецификация</w:t>
      </w:r>
    </w:p>
    <w:p w14:paraId="3C9A357E" w14:textId="77777777" w:rsidR="00C17586" w:rsidRPr="00B75708" w:rsidRDefault="00C17586" w:rsidP="00C17586">
      <w:pPr>
        <w:suppressAutoHyphens/>
        <w:jc w:val="center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Наименование и характеристики транспортного средства, подлежащего передаче</w:t>
      </w:r>
    </w:p>
    <w:p w14:paraId="0302F14D" w14:textId="77777777" w:rsidR="00C17586" w:rsidRPr="00B75708" w:rsidRDefault="00C17586" w:rsidP="00C17586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17586" w:rsidRPr="00B75708" w14:paraId="59FA9B0D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D83D" w14:textId="77777777" w:rsidR="00C17586" w:rsidRPr="00B75708" w:rsidRDefault="00C17586" w:rsidP="004E33E8">
            <w:pPr>
              <w:jc w:val="both"/>
              <w:rPr>
                <w:lang w:val="en-US"/>
              </w:rPr>
            </w:pPr>
            <w:r w:rsidRPr="00B75708">
              <w:t>Марка, модель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7A7" w14:textId="77777777" w:rsidR="00C17586" w:rsidRPr="00B75708" w:rsidRDefault="00C17586" w:rsidP="004E33E8">
            <w:pPr>
              <w:jc w:val="both"/>
              <w:rPr>
                <w:lang w:val="en-US"/>
              </w:rPr>
            </w:pPr>
          </w:p>
        </w:tc>
      </w:tr>
      <w:tr w:rsidR="00C17586" w:rsidRPr="00B75708" w14:paraId="19351AA8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2573" w14:textId="77777777" w:rsidR="00C17586" w:rsidRPr="00B75708" w:rsidRDefault="00C17586" w:rsidP="004E33E8">
            <w:pPr>
              <w:jc w:val="both"/>
            </w:pPr>
            <w:r w:rsidRPr="00B75708">
              <w:t>Идентификационный номер (</w:t>
            </w:r>
            <w:r w:rsidRPr="00B75708">
              <w:rPr>
                <w:lang w:val="en-US"/>
              </w:rPr>
              <w:t>VIN)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A3E9" w14:textId="77777777" w:rsidR="00C17586" w:rsidRPr="00B75708" w:rsidRDefault="00C17586" w:rsidP="004E33E8">
            <w:pPr>
              <w:jc w:val="both"/>
              <w:rPr>
                <w:lang w:val="en-US"/>
              </w:rPr>
            </w:pPr>
          </w:p>
        </w:tc>
      </w:tr>
      <w:tr w:rsidR="00C17586" w:rsidRPr="00B75708" w14:paraId="1A2BC344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5FFF" w14:textId="77777777" w:rsidR="00C17586" w:rsidRPr="00B75708" w:rsidRDefault="00C17586" w:rsidP="004E33E8">
            <w:pPr>
              <w:jc w:val="both"/>
            </w:pPr>
            <w:r w:rsidRPr="00B75708">
              <w:t>Наименование, тип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7F9E" w14:textId="77777777" w:rsidR="00C17586" w:rsidRPr="00B75708" w:rsidRDefault="00C17586" w:rsidP="004E33E8">
            <w:pPr>
              <w:jc w:val="both"/>
            </w:pPr>
          </w:p>
        </w:tc>
      </w:tr>
      <w:tr w:rsidR="00C17586" w:rsidRPr="00B75708" w14:paraId="5E254468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CCB7" w14:textId="77777777" w:rsidR="00C17586" w:rsidRPr="00B75708" w:rsidRDefault="00C17586" w:rsidP="004E33E8">
            <w:pPr>
              <w:jc w:val="both"/>
              <w:rPr>
                <w:lang w:val="en-US"/>
              </w:rPr>
            </w:pPr>
            <w:r w:rsidRPr="00B75708">
              <w:t>Категория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471F" w14:textId="77777777" w:rsidR="00C17586" w:rsidRPr="00B75708" w:rsidRDefault="00C17586" w:rsidP="004E33E8">
            <w:pPr>
              <w:jc w:val="both"/>
            </w:pPr>
          </w:p>
        </w:tc>
      </w:tr>
      <w:tr w:rsidR="00C17586" w:rsidRPr="00B75708" w14:paraId="1F922EB3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22F2" w14:textId="77777777" w:rsidR="00C17586" w:rsidRPr="00B75708" w:rsidRDefault="00C17586" w:rsidP="004E33E8">
            <w:pPr>
              <w:jc w:val="both"/>
            </w:pPr>
            <w:r w:rsidRPr="00B75708">
              <w:t>Год изготовления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D99" w14:textId="77777777" w:rsidR="00C17586" w:rsidRPr="00B75708" w:rsidRDefault="00C17586" w:rsidP="004E33E8">
            <w:pPr>
              <w:jc w:val="both"/>
            </w:pPr>
          </w:p>
        </w:tc>
      </w:tr>
      <w:tr w:rsidR="00C17586" w:rsidRPr="00B75708" w14:paraId="5705590B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53E1" w14:textId="77777777" w:rsidR="00C17586" w:rsidRPr="00B75708" w:rsidRDefault="00C17586" w:rsidP="004E33E8">
            <w:pPr>
              <w:jc w:val="both"/>
            </w:pPr>
            <w:r w:rsidRPr="00B75708">
              <w:t>Модель, номер двигателя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CA2F" w14:textId="77777777" w:rsidR="00C17586" w:rsidRPr="00B75708" w:rsidRDefault="00C17586" w:rsidP="004E33E8">
            <w:pPr>
              <w:jc w:val="both"/>
              <w:rPr>
                <w:lang w:val="en-US"/>
              </w:rPr>
            </w:pPr>
          </w:p>
        </w:tc>
      </w:tr>
      <w:tr w:rsidR="00C17586" w:rsidRPr="00B75708" w14:paraId="31B03F3E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F163" w14:textId="77777777" w:rsidR="00C17586" w:rsidRPr="00B75708" w:rsidRDefault="00C17586" w:rsidP="004E33E8">
            <w:pPr>
              <w:jc w:val="both"/>
            </w:pPr>
            <w:r w:rsidRPr="00B75708">
              <w:t>Шасси (рама)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1624" w14:textId="77777777" w:rsidR="00C17586" w:rsidRPr="00B75708" w:rsidRDefault="00C17586" w:rsidP="004E33E8">
            <w:pPr>
              <w:jc w:val="both"/>
            </w:pPr>
          </w:p>
        </w:tc>
      </w:tr>
      <w:tr w:rsidR="00C17586" w:rsidRPr="00B75708" w14:paraId="5C95B6E8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0809" w14:textId="77777777" w:rsidR="00C17586" w:rsidRPr="00B75708" w:rsidRDefault="00C17586" w:rsidP="004E33E8">
            <w:pPr>
              <w:jc w:val="both"/>
            </w:pPr>
            <w:r w:rsidRPr="00B75708">
              <w:t>Кузов (кабина)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B4B" w14:textId="77777777" w:rsidR="00C17586" w:rsidRPr="00B75708" w:rsidRDefault="00C17586" w:rsidP="004E33E8">
            <w:pPr>
              <w:jc w:val="both"/>
            </w:pPr>
          </w:p>
        </w:tc>
      </w:tr>
      <w:tr w:rsidR="00C17586" w:rsidRPr="00B75708" w14:paraId="5BC46C42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DA3D" w14:textId="77777777" w:rsidR="00C17586" w:rsidRPr="00B75708" w:rsidRDefault="00C17586" w:rsidP="004E33E8">
            <w:pPr>
              <w:jc w:val="both"/>
            </w:pPr>
            <w:r w:rsidRPr="00B75708">
              <w:t>Цвет кузова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4EF3" w14:textId="77777777" w:rsidR="00C17586" w:rsidRPr="00B75708" w:rsidRDefault="00C17586" w:rsidP="004E33E8">
            <w:pPr>
              <w:jc w:val="both"/>
            </w:pPr>
          </w:p>
        </w:tc>
      </w:tr>
      <w:tr w:rsidR="00C17586" w:rsidRPr="00B75708" w14:paraId="45B5F218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11B8" w14:textId="77777777" w:rsidR="00C17586" w:rsidRPr="00B75708" w:rsidRDefault="00C17586" w:rsidP="004E33E8">
            <w:pPr>
              <w:jc w:val="both"/>
            </w:pPr>
            <w:r w:rsidRPr="00B75708">
              <w:t>Мощность двигателя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8F57" w14:textId="77777777" w:rsidR="00C17586" w:rsidRPr="00B75708" w:rsidRDefault="00C17586" w:rsidP="004E33E8">
            <w:pPr>
              <w:jc w:val="both"/>
            </w:pPr>
          </w:p>
        </w:tc>
      </w:tr>
      <w:tr w:rsidR="00C17586" w:rsidRPr="00B75708" w14:paraId="1B3916CD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555D" w14:textId="77777777" w:rsidR="00C17586" w:rsidRPr="00B75708" w:rsidRDefault="00C17586" w:rsidP="004E33E8">
            <w:pPr>
              <w:jc w:val="both"/>
            </w:pPr>
            <w:r w:rsidRPr="00B75708">
              <w:t>Организация – изготовитель ТС (страна)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B808" w14:textId="77777777" w:rsidR="00C17586" w:rsidRPr="00B75708" w:rsidRDefault="00C17586" w:rsidP="004E33E8">
            <w:pPr>
              <w:jc w:val="both"/>
            </w:pPr>
          </w:p>
        </w:tc>
      </w:tr>
      <w:tr w:rsidR="00C17586" w:rsidRPr="00B75708" w14:paraId="57D39CD1" w14:textId="77777777" w:rsidTr="004E33E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6EBE" w14:textId="77777777" w:rsidR="00C17586" w:rsidRPr="00B75708" w:rsidRDefault="00C17586" w:rsidP="004E33E8">
            <w:pPr>
              <w:jc w:val="both"/>
            </w:pPr>
            <w:r w:rsidRPr="00B75708">
              <w:t xml:space="preserve">Паспорт транспортного средства (серия, номер, кем и когда выдан)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58AC" w14:textId="77777777" w:rsidR="00C17586" w:rsidRPr="00B75708" w:rsidRDefault="00C17586" w:rsidP="004E33E8">
            <w:pPr>
              <w:jc w:val="both"/>
            </w:pPr>
          </w:p>
        </w:tc>
      </w:tr>
    </w:tbl>
    <w:p w14:paraId="6C33F210" w14:textId="77777777" w:rsidR="00C17586" w:rsidRPr="00B75708" w:rsidRDefault="00C17586" w:rsidP="00C17586">
      <w:pPr>
        <w:suppressAutoHyphens/>
        <w:spacing w:line="360" w:lineRule="auto"/>
        <w:jc w:val="both"/>
        <w:rPr>
          <w:b/>
          <w:snapToGrid w:val="0"/>
          <w:lang w:eastAsia="ar-SA"/>
        </w:rPr>
      </w:pPr>
    </w:p>
    <w:p w14:paraId="1FDA3E7C" w14:textId="77777777" w:rsidR="00C17586" w:rsidRPr="00B75708" w:rsidRDefault="00C17586" w:rsidP="00C17586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p w14:paraId="129BD977" w14:textId="77777777" w:rsidR="00C17586" w:rsidRPr="00B75708" w:rsidRDefault="00C17586" w:rsidP="00C17586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17586" w:rsidRPr="00B75708" w14:paraId="4E88B1E5" w14:textId="77777777" w:rsidTr="004E33E8">
        <w:tc>
          <w:tcPr>
            <w:tcW w:w="4928" w:type="dxa"/>
          </w:tcPr>
          <w:p w14:paraId="7FF26977" w14:textId="77777777" w:rsidR="00C17586" w:rsidRPr="00B75708" w:rsidRDefault="00C17586" w:rsidP="004E33E8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4961" w:type="dxa"/>
          </w:tcPr>
          <w:p w14:paraId="11C50620" w14:textId="77777777" w:rsidR="00C17586" w:rsidRPr="00B75708" w:rsidRDefault="00C17586" w:rsidP="004E33E8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C17586" w:rsidRPr="00B75708" w14:paraId="78E8360B" w14:textId="77777777" w:rsidTr="004E33E8">
        <w:tc>
          <w:tcPr>
            <w:tcW w:w="4928" w:type="dxa"/>
          </w:tcPr>
          <w:p w14:paraId="6D1D87D6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20F1214B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5D96FA29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0407CE6A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3A8671FA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52CF69DF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14:paraId="7A1D78FC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  <w:p w14:paraId="57B747BE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14:paraId="2D4828F4" w14:textId="77777777" w:rsidR="00C17586" w:rsidRPr="00B75708" w:rsidRDefault="00C17586" w:rsidP="004E33E8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4457E5D1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7B186035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712FD6EC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53551DBC" w14:textId="77777777" w:rsidR="00C17586" w:rsidRPr="00B75708" w:rsidRDefault="00C17586" w:rsidP="004E33E8">
            <w:pPr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Cs/>
                <w:sz w:val="26"/>
                <w:szCs w:val="26"/>
                <w:highlight w:val="yellow"/>
                <w:lang w:eastAsia="ar-SA"/>
              </w:rPr>
              <w:t xml:space="preserve"> </w:t>
            </w:r>
          </w:p>
          <w:p w14:paraId="036294D6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202__г.</w:t>
            </w:r>
          </w:p>
          <w:p w14:paraId="77F4798E" w14:textId="77777777" w:rsidR="00C17586" w:rsidRPr="00B75708" w:rsidRDefault="00C17586" w:rsidP="004E33E8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78D65CB6" w14:textId="77777777" w:rsidR="00D272B9" w:rsidRPr="00600AD0" w:rsidRDefault="00D272B9" w:rsidP="00D272B9">
      <w:pPr>
        <w:spacing w:line="276" w:lineRule="auto"/>
        <w:jc w:val="both"/>
        <w:rPr>
          <w:rFonts w:eastAsia="Calibri"/>
          <w:color w:val="C00000"/>
          <w:sz w:val="26"/>
          <w:szCs w:val="26"/>
          <w:lang w:eastAsia="en-US"/>
        </w:rPr>
      </w:pPr>
    </w:p>
    <w:p w14:paraId="52AFB4B7" w14:textId="77777777" w:rsidR="00D272B9" w:rsidRPr="00600AD0" w:rsidRDefault="00D272B9" w:rsidP="00D272B9">
      <w:pPr>
        <w:suppressAutoHyphens/>
        <w:ind w:left="5954"/>
        <w:jc w:val="both"/>
        <w:rPr>
          <w:snapToGrid w:val="0"/>
          <w:color w:val="C00000"/>
          <w:sz w:val="26"/>
          <w:szCs w:val="26"/>
          <w:lang w:eastAsia="ar-SA"/>
        </w:rPr>
      </w:pPr>
    </w:p>
    <w:p w14:paraId="39B4C166" w14:textId="77777777" w:rsidR="00D272B9" w:rsidRPr="00600AD0" w:rsidRDefault="00D272B9" w:rsidP="00D272B9">
      <w:pPr>
        <w:suppressAutoHyphens/>
        <w:jc w:val="both"/>
        <w:rPr>
          <w:rFonts w:eastAsia="Calibri"/>
          <w:color w:val="C00000"/>
          <w:sz w:val="22"/>
          <w:szCs w:val="22"/>
          <w:lang w:eastAsia="en-US"/>
        </w:rPr>
      </w:pPr>
    </w:p>
    <w:bookmarkEnd w:id="28"/>
    <w:p w14:paraId="666C35A0" w14:textId="77777777" w:rsidR="00D272B9" w:rsidRPr="00600AD0" w:rsidRDefault="00D272B9" w:rsidP="00D272B9">
      <w:pPr>
        <w:suppressAutoHyphens/>
        <w:jc w:val="center"/>
        <w:rPr>
          <w:rFonts w:eastAsia="Calibri"/>
          <w:color w:val="C00000"/>
          <w:sz w:val="22"/>
          <w:szCs w:val="22"/>
          <w:lang w:eastAsia="en-US"/>
        </w:rPr>
      </w:pPr>
    </w:p>
    <w:p w14:paraId="75DF1AA2" w14:textId="77777777" w:rsidR="00AD2FAB" w:rsidRPr="00600AD0" w:rsidRDefault="00AD2FAB" w:rsidP="00AD2FAB">
      <w:pPr>
        <w:rPr>
          <w:color w:val="C00000"/>
        </w:rPr>
      </w:pPr>
    </w:p>
    <w:p w14:paraId="0B0DC0A0" w14:textId="77777777" w:rsidR="00AD2FAB" w:rsidRPr="00600AD0" w:rsidRDefault="00AD2FAB" w:rsidP="00AD2FAB">
      <w:pPr>
        <w:rPr>
          <w:color w:val="C00000"/>
        </w:rPr>
      </w:pPr>
    </w:p>
    <w:p w14:paraId="29A372B3" w14:textId="77777777" w:rsidR="00AD2FAB" w:rsidRPr="00600AD0" w:rsidRDefault="00AD2FAB" w:rsidP="00AD2FAB">
      <w:pPr>
        <w:rPr>
          <w:color w:val="C00000"/>
        </w:rPr>
      </w:pPr>
    </w:p>
    <w:p w14:paraId="7E73F5D2" w14:textId="77777777" w:rsidR="00275CA3" w:rsidRPr="00275CA3" w:rsidRDefault="00275CA3" w:rsidP="00275CA3"/>
    <w:sectPr w:rsidR="00275CA3" w:rsidRPr="00275CA3" w:rsidSect="00C17586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18EB" w14:textId="77777777" w:rsidR="00B20103" w:rsidRDefault="00B20103" w:rsidP="0067718A">
      <w:r>
        <w:separator/>
      </w:r>
    </w:p>
  </w:endnote>
  <w:endnote w:type="continuationSeparator" w:id="0">
    <w:p w14:paraId="5002B843" w14:textId="77777777" w:rsidR="00B20103" w:rsidRDefault="00B20103" w:rsidP="006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8495"/>
      <w:docPartObj>
        <w:docPartGallery w:val="Page Numbers (Bottom of Page)"/>
        <w:docPartUnique/>
      </w:docPartObj>
    </w:sdtPr>
    <w:sdtEndPr/>
    <w:sdtContent>
      <w:p w14:paraId="6FD7BE57" w14:textId="77777777" w:rsidR="00F77578" w:rsidRDefault="00F77578" w:rsidP="006771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888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7519F" w14:textId="77777777" w:rsidR="00B20103" w:rsidRDefault="00B20103" w:rsidP="0067718A">
      <w:r>
        <w:separator/>
      </w:r>
    </w:p>
  </w:footnote>
  <w:footnote w:type="continuationSeparator" w:id="0">
    <w:p w14:paraId="1CC6E79B" w14:textId="77777777" w:rsidR="00B20103" w:rsidRDefault="00B20103" w:rsidP="006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022B3"/>
    <w:multiLevelType w:val="hybridMultilevel"/>
    <w:tmpl w:val="D14CD348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58"/>
    <w:multiLevelType w:val="hybridMultilevel"/>
    <w:tmpl w:val="193EC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120"/>
    <w:multiLevelType w:val="hybridMultilevel"/>
    <w:tmpl w:val="DE8E694A"/>
    <w:lvl w:ilvl="0" w:tplc="5D7CD55A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155F4"/>
    <w:multiLevelType w:val="hybridMultilevel"/>
    <w:tmpl w:val="82BCEB1A"/>
    <w:lvl w:ilvl="0" w:tplc="5CF6E65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13B49"/>
    <w:multiLevelType w:val="hybridMultilevel"/>
    <w:tmpl w:val="4E14C6B8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562"/>
    <w:multiLevelType w:val="hybridMultilevel"/>
    <w:tmpl w:val="740C6652"/>
    <w:lvl w:ilvl="0" w:tplc="A5484CEC">
      <w:start w:val="1"/>
      <w:numFmt w:val="decimal"/>
      <w:lvlText w:val="1.4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940"/>
    <w:multiLevelType w:val="hybridMultilevel"/>
    <w:tmpl w:val="331ABA90"/>
    <w:lvl w:ilvl="0" w:tplc="A274B140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F44"/>
    <w:multiLevelType w:val="hybridMultilevel"/>
    <w:tmpl w:val="2B06EC4E"/>
    <w:lvl w:ilvl="0" w:tplc="0228123A">
      <w:start w:val="3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3AE9"/>
    <w:multiLevelType w:val="hybridMultilevel"/>
    <w:tmpl w:val="8B0CDDEA"/>
    <w:lvl w:ilvl="0" w:tplc="10F61B88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7397"/>
    <w:multiLevelType w:val="hybridMultilevel"/>
    <w:tmpl w:val="689E15CE"/>
    <w:lvl w:ilvl="0" w:tplc="9618B8F4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26913"/>
    <w:multiLevelType w:val="hybridMultilevel"/>
    <w:tmpl w:val="A816C266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88C"/>
    <w:multiLevelType w:val="hybridMultilevel"/>
    <w:tmpl w:val="DC543E3C"/>
    <w:lvl w:ilvl="0" w:tplc="7C040274">
      <w:start w:val="4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2DD8"/>
    <w:multiLevelType w:val="hybridMultilevel"/>
    <w:tmpl w:val="E690AEB2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E88"/>
    <w:multiLevelType w:val="hybridMultilevel"/>
    <w:tmpl w:val="CAB6287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117EBC"/>
    <w:multiLevelType w:val="hybridMultilevel"/>
    <w:tmpl w:val="B6E863FE"/>
    <w:lvl w:ilvl="0" w:tplc="7F2ADBF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767574"/>
    <w:multiLevelType w:val="hybridMultilevel"/>
    <w:tmpl w:val="F7F2967A"/>
    <w:lvl w:ilvl="0" w:tplc="6778FC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B38"/>
    <w:multiLevelType w:val="hybridMultilevel"/>
    <w:tmpl w:val="C23AD8EC"/>
    <w:lvl w:ilvl="0" w:tplc="275ECDB2">
      <w:start w:val="1"/>
      <w:numFmt w:val="decimal"/>
      <w:lvlText w:val="1.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B202F"/>
    <w:multiLevelType w:val="hybridMultilevel"/>
    <w:tmpl w:val="E2B25B3C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0D0B"/>
    <w:multiLevelType w:val="hybridMultilevel"/>
    <w:tmpl w:val="356E3F1C"/>
    <w:lvl w:ilvl="0" w:tplc="CF02089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72C163C"/>
    <w:multiLevelType w:val="hybridMultilevel"/>
    <w:tmpl w:val="4FD64834"/>
    <w:lvl w:ilvl="0" w:tplc="9618B8F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D0D"/>
    <w:multiLevelType w:val="hybridMultilevel"/>
    <w:tmpl w:val="F98E568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C725E6"/>
    <w:multiLevelType w:val="hybridMultilevel"/>
    <w:tmpl w:val="4434F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439C7"/>
    <w:multiLevelType w:val="hybridMultilevel"/>
    <w:tmpl w:val="A3322F72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A"/>
    <w:rsid w:val="00012272"/>
    <w:rsid w:val="00016335"/>
    <w:rsid w:val="00016580"/>
    <w:rsid w:val="00021A0C"/>
    <w:rsid w:val="00093EE7"/>
    <w:rsid w:val="000956B6"/>
    <w:rsid w:val="00096DD8"/>
    <w:rsid w:val="000A4954"/>
    <w:rsid w:val="000A6A15"/>
    <w:rsid w:val="000D0D24"/>
    <w:rsid w:val="000D1D85"/>
    <w:rsid w:val="000D4FFA"/>
    <w:rsid w:val="000F74E5"/>
    <w:rsid w:val="00146E7D"/>
    <w:rsid w:val="00174D82"/>
    <w:rsid w:val="001817B4"/>
    <w:rsid w:val="001957F4"/>
    <w:rsid w:val="001A4FFE"/>
    <w:rsid w:val="001D22E7"/>
    <w:rsid w:val="001D558E"/>
    <w:rsid w:val="001E3888"/>
    <w:rsid w:val="001E4AE0"/>
    <w:rsid w:val="00204362"/>
    <w:rsid w:val="002053FE"/>
    <w:rsid w:val="00210AC2"/>
    <w:rsid w:val="00213D4B"/>
    <w:rsid w:val="002246D6"/>
    <w:rsid w:val="00254E62"/>
    <w:rsid w:val="002553F3"/>
    <w:rsid w:val="00260ED9"/>
    <w:rsid w:val="00275CA3"/>
    <w:rsid w:val="00281CE5"/>
    <w:rsid w:val="002A1D9F"/>
    <w:rsid w:val="002C236E"/>
    <w:rsid w:val="002C5AAC"/>
    <w:rsid w:val="002E140B"/>
    <w:rsid w:val="002E59A8"/>
    <w:rsid w:val="002F6DFD"/>
    <w:rsid w:val="00300EA9"/>
    <w:rsid w:val="00301DD9"/>
    <w:rsid w:val="003332D0"/>
    <w:rsid w:val="00336E4A"/>
    <w:rsid w:val="00341632"/>
    <w:rsid w:val="00365DE1"/>
    <w:rsid w:val="003A3E28"/>
    <w:rsid w:val="003B1F2E"/>
    <w:rsid w:val="003D064B"/>
    <w:rsid w:val="003D513E"/>
    <w:rsid w:val="003D6E95"/>
    <w:rsid w:val="00401955"/>
    <w:rsid w:val="00407347"/>
    <w:rsid w:val="0041314A"/>
    <w:rsid w:val="004136F0"/>
    <w:rsid w:val="004310B9"/>
    <w:rsid w:val="004310CF"/>
    <w:rsid w:val="00456C78"/>
    <w:rsid w:val="00460B21"/>
    <w:rsid w:val="00461B57"/>
    <w:rsid w:val="004766EB"/>
    <w:rsid w:val="004A27DB"/>
    <w:rsid w:val="004C7150"/>
    <w:rsid w:val="004D1194"/>
    <w:rsid w:val="004D4C23"/>
    <w:rsid w:val="005002C7"/>
    <w:rsid w:val="00530D94"/>
    <w:rsid w:val="00570C13"/>
    <w:rsid w:val="00573897"/>
    <w:rsid w:val="00600AD0"/>
    <w:rsid w:val="00604717"/>
    <w:rsid w:val="0062722B"/>
    <w:rsid w:val="00641AA9"/>
    <w:rsid w:val="00644443"/>
    <w:rsid w:val="006504E0"/>
    <w:rsid w:val="00651828"/>
    <w:rsid w:val="00672632"/>
    <w:rsid w:val="00672977"/>
    <w:rsid w:val="00673F89"/>
    <w:rsid w:val="0067718A"/>
    <w:rsid w:val="00681424"/>
    <w:rsid w:val="006A3798"/>
    <w:rsid w:val="006A6F3F"/>
    <w:rsid w:val="006C572E"/>
    <w:rsid w:val="006E08D1"/>
    <w:rsid w:val="00734AEF"/>
    <w:rsid w:val="00753B1A"/>
    <w:rsid w:val="0076079C"/>
    <w:rsid w:val="007C0263"/>
    <w:rsid w:val="007E0BA1"/>
    <w:rsid w:val="007E4643"/>
    <w:rsid w:val="007E6A7B"/>
    <w:rsid w:val="00807C06"/>
    <w:rsid w:val="00835585"/>
    <w:rsid w:val="00836DFE"/>
    <w:rsid w:val="008564BE"/>
    <w:rsid w:val="00862C7F"/>
    <w:rsid w:val="00863560"/>
    <w:rsid w:val="0086660F"/>
    <w:rsid w:val="008668C4"/>
    <w:rsid w:val="00870446"/>
    <w:rsid w:val="00881CEB"/>
    <w:rsid w:val="00883A70"/>
    <w:rsid w:val="00890408"/>
    <w:rsid w:val="008940A7"/>
    <w:rsid w:val="008B603F"/>
    <w:rsid w:val="008C1623"/>
    <w:rsid w:val="008D7257"/>
    <w:rsid w:val="00900B46"/>
    <w:rsid w:val="00906739"/>
    <w:rsid w:val="009259F7"/>
    <w:rsid w:val="00930DA2"/>
    <w:rsid w:val="009501FC"/>
    <w:rsid w:val="00963645"/>
    <w:rsid w:val="009662F4"/>
    <w:rsid w:val="0098137E"/>
    <w:rsid w:val="009929A7"/>
    <w:rsid w:val="00992BC5"/>
    <w:rsid w:val="009B1A8F"/>
    <w:rsid w:val="009B4100"/>
    <w:rsid w:val="009C48BD"/>
    <w:rsid w:val="009C5225"/>
    <w:rsid w:val="009E01FF"/>
    <w:rsid w:val="00A12C56"/>
    <w:rsid w:val="00A33800"/>
    <w:rsid w:val="00A34AFB"/>
    <w:rsid w:val="00A44F3A"/>
    <w:rsid w:val="00A62275"/>
    <w:rsid w:val="00A63237"/>
    <w:rsid w:val="00A83781"/>
    <w:rsid w:val="00A87DE5"/>
    <w:rsid w:val="00A96F71"/>
    <w:rsid w:val="00AD2FAB"/>
    <w:rsid w:val="00B20103"/>
    <w:rsid w:val="00B402C8"/>
    <w:rsid w:val="00B441D9"/>
    <w:rsid w:val="00B5313B"/>
    <w:rsid w:val="00B53FF5"/>
    <w:rsid w:val="00B81AF3"/>
    <w:rsid w:val="00B8556F"/>
    <w:rsid w:val="00BD1F49"/>
    <w:rsid w:val="00BD6A37"/>
    <w:rsid w:val="00BD7DB9"/>
    <w:rsid w:val="00BF0653"/>
    <w:rsid w:val="00C03094"/>
    <w:rsid w:val="00C17586"/>
    <w:rsid w:val="00C51572"/>
    <w:rsid w:val="00C5608A"/>
    <w:rsid w:val="00C758FA"/>
    <w:rsid w:val="00C8626A"/>
    <w:rsid w:val="00C912E6"/>
    <w:rsid w:val="00C9645D"/>
    <w:rsid w:val="00CA2CE2"/>
    <w:rsid w:val="00CA6753"/>
    <w:rsid w:val="00CB19C6"/>
    <w:rsid w:val="00CC1737"/>
    <w:rsid w:val="00D04521"/>
    <w:rsid w:val="00D14CC9"/>
    <w:rsid w:val="00D272B9"/>
    <w:rsid w:val="00D27BEF"/>
    <w:rsid w:val="00D63B94"/>
    <w:rsid w:val="00D64AAA"/>
    <w:rsid w:val="00D90A01"/>
    <w:rsid w:val="00D97DD2"/>
    <w:rsid w:val="00DA23AA"/>
    <w:rsid w:val="00DB0E75"/>
    <w:rsid w:val="00DC64FC"/>
    <w:rsid w:val="00DE1D69"/>
    <w:rsid w:val="00DE2AD7"/>
    <w:rsid w:val="00DE7950"/>
    <w:rsid w:val="00E12440"/>
    <w:rsid w:val="00E25865"/>
    <w:rsid w:val="00E74679"/>
    <w:rsid w:val="00E74959"/>
    <w:rsid w:val="00E876EE"/>
    <w:rsid w:val="00EA5290"/>
    <w:rsid w:val="00EC4B1D"/>
    <w:rsid w:val="00ED7D8B"/>
    <w:rsid w:val="00F10CA2"/>
    <w:rsid w:val="00F45C22"/>
    <w:rsid w:val="00F65AE0"/>
    <w:rsid w:val="00F77578"/>
    <w:rsid w:val="00FA51B9"/>
    <w:rsid w:val="00FA7328"/>
    <w:rsid w:val="00FB77E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0C0E"/>
  <w15:docId w15:val="{A9173753-4158-4DFF-8B88-8484479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odpis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церн"/>
    <w:basedOn w:val="a"/>
    <w:rsid w:val="00D64AAA"/>
    <w:pPr>
      <w:jc w:val="center"/>
    </w:pPr>
    <w:rPr>
      <w:b/>
      <w:smallCap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14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E140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E876EE"/>
    <w:rPr>
      <w:color w:val="808080"/>
    </w:rPr>
  </w:style>
  <w:style w:type="character" w:styleId="aa">
    <w:name w:val="Hyperlink"/>
    <w:basedOn w:val="a0"/>
    <w:uiPriority w:val="99"/>
    <w:unhideWhenUsed/>
    <w:rsid w:val="00E876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14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07C0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07C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07C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7C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BD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BD7DB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30">
    <w:name w:val="3_заголовок"/>
    <w:basedOn w:val="af1"/>
    <w:link w:val="31"/>
    <w:uiPriority w:val="99"/>
    <w:rsid w:val="00275CA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3_заголовок Знак"/>
    <w:link w:val="30"/>
    <w:uiPriority w:val="99"/>
    <w:locked/>
    <w:rsid w:val="00275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75CA3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120">
    <w:name w:val="Font Style120"/>
    <w:uiPriority w:val="99"/>
    <w:rsid w:val="00275CA3"/>
    <w:rPr>
      <w:rFonts w:ascii="Times New Roman" w:hAnsi="Times New Roman" w:cs="Times New Roman" w:hint="default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275CA3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75CA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Emphasis"/>
    <w:qFormat/>
    <w:rsid w:val="00AD2FA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patkina.sm@kolatomavto.ru" TargetMode="External"/><Relationship Id="rId13" Type="http://schemas.openxmlformats.org/officeDocument/2006/relationships/hyperlink" Target="mailto:0707@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@rosenergoat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@rosenergo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013/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F405-9C19-45B7-B557-9B480EF3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29</Pages>
  <Words>9304</Words>
  <Characters>53038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Юрьевна</dc:creator>
  <cp:lastModifiedBy>ЯскевичСА</cp:lastModifiedBy>
  <cp:revision>18</cp:revision>
  <cp:lastPrinted>2022-01-26T10:36:00Z</cp:lastPrinted>
  <dcterms:created xsi:type="dcterms:W3CDTF">2021-12-02T06:54:00Z</dcterms:created>
  <dcterms:modified xsi:type="dcterms:W3CDTF">2022-05-23T10:16:00Z</dcterms:modified>
</cp:coreProperties>
</file>