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8" w:rsidRPr="001C52F3" w:rsidRDefault="009737E8" w:rsidP="005E5195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caps/>
          <w:sz w:val="32"/>
        </w:rPr>
      </w:pPr>
      <w:r w:rsidRPr="001C52F3">
        <w:rPr>
          <w:rFonts w:eastAsia="Calibri"/>
          <w:caps/>
          <w:sz w:val="32"/>
        </w:rPr>
        <w:t>АНОНС</w:t>
      </w:r>
    </w:p>
    <w:p w:rsidR="002B4260" w:rsidRDefault="00E512B6" w:rsidP="005E5195">
      <w:pPr>
        <w:jc w:val="center"/>
      </w:pPr>
      <w:r>
        <w:t xml:space="preserve">Публичное акционерное общество «Машиностроительный завод» (ПАО «МСЗ») </w:t>
      </w:r>
      <w:r w:rsidR="009737E8" w:rsidRPr="001C76EF">
        <w:t xml:space="preserve">сообщает о намерении осуществить продажу </w:t>
      </w:r>
      <w:r w:rsidR="002B4260" w:rsidRPr="000A3907">
        <w:t>имущества</w:t>
      </w:r>
    </w:p>
    <w:p w:rsidR="002B4260" w:rsidRDefault="002B4260" w:rsidP="005E5195">
      <w:pPr>
        <w:jc w:val="center"/>
        <w:rPr>
          <w:lang w:val="en-US"/>
        </w:rPr>
      </w:pPr>
      <w:r>
        <w:t xml:space="preserve"> </w:t>
      </w:r>
      <w:r w:rsidRPr="000A3907">
        <w:t xml:space="preserve">(100 % пакет акций АО </w:t>
      </w:r>
      <w:r w:rsidRPr="000A3907">
        <w:rPr>
          <w:bCs/>
        </w:rPr>
        <w:t>«Лечебно-оздоровительный комплекс «Дом отдыха Колонтаево»</w:t>
      </w:r>
      <w:r>
        <w:t xml:space="preserve"> и и</w:t>
      </w:r>
      <w:r w:rsidRPr="000A3907">
        <w:t xml:space="preserve">мущественный комплекс  </w:t>
      </w:r>
      <w:r w:rsidR="002C7529">
        <w:t>«О</w:t>
      </w:r>
      <w:r w:rsidRPr="000A3907">
        <w:t>здоровительный лагерь «Ракета»), расположенного по адресу:  Московская область, Ног</w:t>
      </w:r>
      <w:r>
        <w:t>инский район, дер. Колонтаево.</w:t>
      </w:r>
      <w:r w:rsidRPr="000A3907">
        <w:t xml:space="preserve"> </w:t>
      </w:r>
    </w:p>
    <w:p w:rsidR="002A7BB5" w:rsidRDefault="002A7BB5" w:rsidP="005E5195">
      <w:pPr>
        <w:jc w:val="center"/>
        <w:rPr>
          <w:lang w:val="en-US"/>
        </w:rPr>
      </w:pPr>
    </w:p>
    <w:p w:rsidR="002A7BB5" w:rsidRDefault="002A7BB5" w:rsidP="002A7BB5">
      <w:pPr>
        <w:pStyle w:val="a5"/>
        <w:tabs>
          <w:tab w:val="left" w:pos="0"/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Настоящий А</w:t>
      </w:r>
      <w:r w:rsidRPr="00671A6C">
        <w:rPr>
          <w:rFonts w:ascii="Times New Roman" w:hAnsi="Times New Roman"/>
          <w:sz w:val="28"/>
          <w:szCs w:val="28"/>
          <w:lang w:eastAsia="en-US"/>
        </w:rPr>
        <w:t xml:space="preserve">нонс </w:t>
      </w:r>
      <w:r>
        <w:rPr>
          <w:rFonts w:ascii="Times New Roman" w:hAnsi="Times New Roman"/>
          <w:sz w:val="28"/>
          <w:szCs w:val="28"/>
          <w:lang w:eastAsia="en-US"/>
        </w:rPr>
        <w:t xml:space="preserve">является приглашением лицам, заинтересованным в приобретении вышеуказанного имущества и непопадающим под ограничения, сообщить ПАО «МСЗ» о своём намерении приобрести это имущество. </w:t>
      </w:r>
    </w:p>
    <w:p w:rsidR="009036AA" w:rsidRPr="000F27B1" w:rsidRDefault="002A7BB5" w:rsidP="009036AA">
      <w:pPr>
        <w:ind w:firstLine="567"/>
        <w:jc w:val="left"/>
      </w:pPr>
      <w:r>
        <w:t xml:space="preserve">Продажу предполагается провести на </w:t>
      </w:r>
      <w:r>
        <w:rPr>
          <w:lang w:eastAsia="en-US"/>
        </w:rPr>
        <w:t xml:space="preserve">закрытом аукционе </w:t>
      </w:r>
      <w:r w:rsidRPr="008B6ACC">
        <w:t xml:space="preserve">на </w:t>
      </w:r>
      <w:r>
        <w:t>ЭТП</w:t>
      </w:r>
      <w:r w:rsidRPr="00305ADF">
        <w:t xml:space="preserve"> «Единая электронная торговая площадка»</w:t>
      </w:r>
      <w:r>
        <w:t xml:space="preserve"> на сайте</w:t>
      </w:r>
      <w:r w:rsidRPr="00305ADF">
        <w:t xml:space="preserve">: </w:t>
      </w:r>
      <w:hyperlink r:id="rId5" w:history="1">
        <w:r w:rsidRPr="00BC3592">
          <w:rPr>
            <w:rStyle w:val="a4"/>
          </w:rPr>
          <w:t>www.roseltorg.ru</w:t>
        </w:r>
      </w:hyperlink>
      <w:r>
        <w:t xml:space="preserve">. </w:t>
      </w:r>
      <w:r w:rsidRPr="005212D7">
        <w:t xml:space="preserve"> </w:t>
      </w:r>
    </w:p>
    <w:p w:rsidR="009036AA" w:rsidRDefault="002A7BB5" w:rsidP="002A7BB5">
      <w:pPr>
        <w:ind w:firstLine="567"/>
        <w:rPr>
          <w:lang w:eastAsia="en-US"/>
        </w:rPr>
      </w:pPr>
      <w:r>
        <w:t>Для участия в</w:t>
      </w:r>
      <w:r w:rsidR="009036AA">
        <w:t xml:space="preserve"> закрытом</w:t>
      </w:r>
      <w:r>
        <w:t xml:space="preserve"> аукционе </w:t>
      </w:r>
      <w:r>
        <w:rPr>
          <w:lang w:eastAsia="en-US"/>
        </w:rPr>
        <w:t xml:space="preserve">необходимо направить сообщение </w:t>
      </w:r>
      <w:r w:rsidR="009036AA">
        <w:rPr>
          <w:lang w:eastAsia="en-US"/>
        </w:rPr>
        <w:t>о</w:t>
      </w:r>
      <w:r>
        <w:rPr>
          <w:lang w:eastAsia="en-US"/>
        </w:rPr>
        <w:t xml:space="preserve"> заинтересованности в </w:t>
      </w:r>
      <w:r w:rsidR="009036AA">
        <w:rPr>
          <w:lang w:eastAsia="en-US"/>
        </w:rPr>
        <w:t>приобретении имущества</w:t>
      </w:r>
      <w:r>
        <w:rPr>
          <w:lang w:eastAsia="en-US"/>
        </w:rPr>
        <w:t xml:space="preserve"> на электронные адреса:  </w:t>
      </w:r>
      <w:proofErr w:type="spellStart"/>
      <w:r w:rsidRPr="007F4200">
        <w:rPr>
          <w:color w:val="000000"/>
          <w:lang w:val="en-US"/>
        </w:rPr>
        <w:t>busmanage</w:t>
      </w:r>
      <w:proofErr w:type="spellEnd"/>
      <w:r w:rsidRPr="007F4200">
        <w:rPr>
          <w:color w:val="000000"/>
        </w:rPr>
        <w:t>@</w:t>
      </w:r>
      <w:proofErr w:type="spellStart"/>
      <w:r w:rsidRPr="007F4200">
        <w:rPr>
          <w:color w:val="000000"/>
          <w:lang w:val="en-US"/>
        </w:rPr>
        <w:t>elemash</w:t>
      </w:r>
      <w:proofErr w:type="spellEnd"/>
      <w:r w:rsidRPr="007F4200">
        <w:rPr>
          <w:color w:val="000000"/>
        </w:rPr>
        <w:t>.</w:t>
      </w:r>
      <w:proofErr w:type="spellStart"/>
      <w:r w:rsidRPr="007F4200">
        <w:rPr>
          <w:color w:val="000000"/>
          <w:lang w:val="en-US"/>
        </w:rPr>
        <w:t>ru</w:t>
      </w:r>
      <w:proofErr w:type="spellEnd"/>
      <w:r w:rsidRPr="007F4200">
        <w:rPr>
          <w:color w:val="000000"/>
        </w:rPr>
        <w:t xml:space="preserve">; </w:t>
      </w:r>
      <w:proofErr w:type="spellStart"/>
      <w:r w:rsidRPr="007F4200">
        <w:rPr>
          <w:color w:val="000000"/>
          <w:lang w:val="en-US"/>
        </w:rPr>
        <w:t>oku</w:t>
      </w:r>
      <w:proofErr w:type="spellEnd"/>
      <w:r w:rsidRPr="007F4200">
        <w:rPr>
          <w:color w:val="000000"/>
        </w:rPr>
        <w:t>@</w:t>
      </w:r>
      <w:proofErr w:type="spellStart"/>
      <w:r w:rsidRPr="007F4200">
        <w:rPr>
          <w:color w:val="000000"/>
          <w:lang w:val="en-US"/>
        </w:rPr>
        <w:t>elemash</w:t>
      </w:r>
      <w:proofErr w:type="spellEnd"/>
      <w:r w:rsidRPr="007F4200">
        <w:rPr>
          <w:color w:val="000000"/>
        </w:rPr>
        <w:t>.</w:t>
      </w:r>
      <w:proofErr w:type="spellStart"/>
      <w:r w:rsidRPr="007F4200">
        <w:rPr>
          <w:color w:val="000000"/>
          <w:lang w:val="en-US"/>
        </w:rPr>
        <w:t>ru</w:t>
      </w:r>
      <w:proofErr w:type="spellEnd"/>
      <w:r>
        <w:rPr>
          <w:color w:val="000000"/>
        </w:rPr>
        <w:t>,</w:t>
      </w:r>
      <w:r>
        <w:rPr>
          <w:lang w:eastAsia="en-US"/>
        </w:rPr>
        <w:t xml:space="preserve"> либо на </w:t>
      </w:r>
      <w:r w:rsidRPr="00E512B6">
        <w:rPr>
          <w:spacing w:val="-1"/>
        </w:rPr>
        <w:t xml:space="preserve">почтовый адрес: 144001, Московская область, </w:t>
      </w:r>
      <w:proofErr w:type="gramStart"/>
      <w:r w:rsidRPr="00E512B6">
        <w:rPr>
          <w:spacing w:val="-1"/>
        </w:rPr>
        <w:t>г</w:t>
      </w:r>
      <w:proofErr w:type="gramEnd"/>
      <w:r w:rsidRPr="00E512B6">
        <w:rPr>
          <w:spacing w:val="-1"/>
        </w:rPr>
        <w:t>. Электросталь, ул. Карла Маркса, д.12</w:t>
      </w:r>
      <w:r w:rsidRPr="00134C2A">
        <w:rPr>
          <w:lang w:eastAsia="en-US"/>
        </w:rPr>
        <w:t xml:space="preserve">. </w:t>
      </w:r>
    </w:p>
    <w:p w:rsidR="009036AA" w:rsidRDefault="002A7BB5" w:rsidP="009036AA">
      <w:pPr>
        <w:ind w:firstLine="567"/>
      </w:pPr>
      <w:r w:rsidRPr="00134C2A">
        <w:rPr>
          <w:lang w:eastAsia="en-US"/>
        </w:rPr>
        <w:t xml:space="preserve">В сообщении о </w:t>
      </w:r>
      <w:r w:rsidR="009036AA">
        <w:rPr>
          <w:lang w:eastAsia="en-US"/>
        </w:rPr>
        <w:t xml:space="preserve">заинтересованности в приобретении имущества </w:t>
      </w:r>
      <w:r w:rsidRPr="00134C2A">
        <w:rPr>
          <w:lang w:eastAsia="en-US"/>
        </w:rPr>
        <w:t xml:space="preserve">необходимо указать </w:t>
      </w:r>
      <w:r w:rsidR="009036AA">
        <w:rPr>
          <w:lang w:eastAsia="en-US"/>
        </w:rPr>
        <w:t xml:space="preserve">идентификационные </w:t>
      </w:r>
      <w:r w:rsidRPr="00134C2A">
        <w:rPr>
          <w:lang w:eastAsia="en-US"/>
        </w:rPr>
        <w:t>реквизиты организации и контактную информацию.</w:t>
      </w:r>
      <w:r w:rsidRPr="00134C2A">
        <w:t xml:space="preserve"> </w:t>
      </w:r>
      <w:r w:rsidR="009036AA">
        <w:rPr>
          <w:lang w:eastAsia="en-US"/>
        </w:rPr>
        <w:t xml:space="preserve">После получения сообщения о заинтересованности лица в приобретении имущества, ему будет в индивидуальном порядке направлено извещение об участии в закрытом аукционе. </w:t>
      </w:r>
    </w:p>
    <w:p w:rsidR="00366EBC" w:rsidRPr="00AF718C" w:rsidRDefault="002B4260" w:rsidP="005E5195">
      <w:pPr>
        <w:tabs>
          <w:tab w:val="left" w:pos="1276"/>
        </w:tabs>
        <w:ind w:firstLine="567"/>
      </w:pPr>
      <w:r>
        <w:t xml:space="preserve">Перечень ограничений: </w:t>
      </w:r>
    </w:p>
    <w:p w:rsidR="002B4260" w:rsidRPr="00366EBC" w:rsidRDefault="00366EBC" w:rsidP="005E5195">
      <w:pPr>
        <w:tabs>
          <w:tab w:val="left" w:pos="1276"/>
        </w:tabs>
        <w:ind w:firstLine="567"/>
      </w:pPr>
      <w:r w:rsidRPr="00366EBC">
        <w:t>1</w:t>
      </w:r>
      <w:r>
        <w:t>.</w:t>
      </w:r>
      <w:r w:rsidRPr="00366EBC">
        <w:t xml:space="preserve"> </w:t>
      </w:r>
      <w:r w:rsidR="00DE20B2">
        <w:t>У</w:t>
      </w:r>
      <w:r w:rsidR="002B4260" w:rsidRPr="008B6ACC">
        <w:t xml:space="preserve">частник </w:t>
      </w:r>
      <w:r w:rsidR="002B4260">
        <w:t>процедуры продажи</w:t>
      </w:r>
      <w:r w:rsidR="002B4260" w:rsidRPr="008B6ACC">
        <w:t xml:space="preserve"> должен обладать гражданской правоспособностью в полном объеме для заключения и исполнения договор</w:t>
      </w:r>
      <w:r w:rsidR="00D23865">
        <w:t>ов</w:t>
      </w:r>
      <w:r w:rsidR="002B4260" w:rsidRPr="008B6ACC">
        <w:t xml:space="preserve"> по результатам</w:t>
      </w:r>
      <w:r w:rsidR="002B4260">
        <w:t xml:space="preserve"> процедуры продажи</w:t>
      </w:r>
      <w:r w:rsidR="002B4260" w:rsidRPr="008B6ACC">
        <w:t>, в том числе:</w:t>
      </w:r>
    </w:p>
    <w:p w:rsidR="002B4260" w:rsidRPr="008B6ACC" w:rsidRDefault="00E5613A" w:rsidP="005E5195">
      <w:pPr>
        <w:ind w:firstLine="567"/>
      </w:pPr>
      <w:r>
        <w:t xml:space="preserve">- </w:t>
      </w:r>
      <w:r w:rsidR="002B4260" w:rsidRPr="008B6ACC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2B4260" w:rsidRPr="008B6ACC" w:rsidRDefault="00E5613A" w:rsidP="005E5195">
      <w:pPr>
        <w:ind w:firstLine="567"/>
      </w:pPr>
      <w:r>
        <w:t xml:space="preserve">- </w:t>
      </w:r>
      <w:r w:rsidR="002B4260" w:rsidRPr="008B6ACC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2B4260" w:rsidRDefault="00E5613A" w:rsidP="005E5195">
      <w:pPr>
        <w:ind w:firstLine="567"/>
      </w:pPr>
      <w:r>
        <w:t xml:space="preserve">- </w:t>
      </w:r>
      <w:r w:rsidR="002B4260" w:rsidRPr="008B6ACC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2B4260" w:rsidRPr="00766005" w:rsidRDefault="00366EBC" w:rsidP="005E5195">
      <w:pPr>
        <w:ind w:firstLine="567"/>
      </w:pPr>
      <w:r w:rsidRPr="00766005">
        <w:t>2</w:t>
      </w:r>
      <w:r w:rsidR="00AF718C" w:rsidRPr="00766005">
        <w:t>.</w:t>
      </w:r>
      <w:r w:rsidR="00DE20B2" w:rsidRPr="00766005">
        <w:t xml:space="preserve"> У</w:t>
      </w:r>
      <w:r w:rsidR="002B4260" w:rsidRPr="00766005">
        <w:t>частник процедуры продажи не должен иметь просроченную кредиторскую задолженность перед предприятиями Госкорпорации «Росатом», состоять в реестре недобросовестных поставщиков, иметь задолженность по налогам.</w:t>
      </w:r>
    </w:p>
    <w:p w:rsidR="007F661A" w:rsidRDefault="007F661A" w:rsidP="009036AA">
      <w:pPr>
        <w:pStyle w:val="a5"/>
        <w:tabs>
          <w:tab w:val="left" w:pos="0"/>
          <w:tab w:val="left" w:pos="11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  <w:r w:rsidRPr="009A4D73">
        <w:rPr>
          <w:rFonts w:ascii="Times New Roman" w:hAnsi="Times New Roman"/>
          <w:b/>
          <w:sz w:val="28"/>
          <w:szCs w:val="28"/>
          <w:lang w:eastAsia="en-US"/>
        </w:rPr>
        <w:t>Срок окончания приема сообщений: д</w:t>
      </w:r>
      <w:r w:rsidR="001D46FB">
        <w:rPr>
          <w:rFonts w:ascii="Times New Roman" w:hAnsi="Times New Roman"/>
          <w:b/>
          <w:sz w:val="28"/>
          <w:szCs w:val="28"/>
          <w:lang w:eastAsia="en-US"/>
        </w:rPr>
        <w:t>о 15:00 (время московское) 15.12</w:t>
      </w:r>
      <w:r w:rsidRPr="009A4D73">
        <w:rPr>
          <w:rFonts w:ascii="Times New Roman" w:hAnsi="Times New Roman"/>
          <w:b/>
          <w:sz w:val="28"/>
          <w:szCs w:val="28"/>
          <w:lang w:eastAsia="en-US"/>
        </w:rPr>
        <w:t>.2016.</w:t>
      </w:r>
    </w:p>
    <w:p w:rsidR="009036AA" w:rsidRDefault="009036AA" w:rsidP="009036AA">
      <w:pPr>
        <w:pStyle w:val="a5"/>
        <w:tabs>
          <w:tab w:val="left" w:pos="0"/>
          <w:tab w:val="left" w:pos="11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</w:p>
    <w:p w:rsidR="009036AA" w:rsidRPr="009036AA" w:rsidRDefault="009036AA" w:rsidP="009036AA">
      <w:pPr>
        <w:tabs>
          <w:tab w:val="left" w:pos="0"/>
          <w:tab w:val="left" w:pos="1130"/>
        </w:tabs>
        <w:rPr>
          <w:b/>
          <w:lang w:eastAsia="en-US"/>
        </w:rPr>
      </w:pPr>
      <w:r w:rsidRPr="009036AA">
        <w:t xml:space="preserve">Вся необходимая информация  размещена на сайте: </w:t>
      </w:r>
      <w:hyperlink r:id="rId6" w:history="1">
        <w:r w:rsidRPr="009036AA">
          <w:rPr>
            <w:rStyle w:val="a4"/>
            <w:lang w:val="en-US"/>
          </w:rPr>
          <w:t>www</w:t>
        </w:r>
        <w:r w:rsidRPr="009036AA">
          <w:rPr>
            <w:rStyle w:val="a4"/>
          </w:rPr>
          <w:t>.</w:t>
        </w:r>
        <w:proofErr w:type="spellStart"/>
        <w:r w:rsidRPr="009036AA">
          <w:rPr>
            <w:rStyle w:val="a4"/>
            <w:lang w:val="en-US"/>
          </w:rPr>
          <w:t>elemash</w:t>
        </w:r>
        <w:proofErr w:type="spellEnd"/>
        <w:r w:rsidRPr="009036AA">
          <w:rPr>
            <w:rStyle w:val="a4"/>
          </w:rPr>
          <w:t>.</w:t>
        </w:r>
        <w:proofErr w:type="spellStart"/>
        <w:r w:rsidRPr="009036AA">
          <w:rPr>
            <w:rStyle w:val="a4"/>
          </w:rPr>
          <w:t>ru</w:t>
        </w:r>
        <w:proofErr w:type="spellEnd"/>
      </w:hyperlink>
    </w:p>
    <w:p w:rsidR="00570728" w:rsidRPr="009036AA" w:rsidRDefault="007F661A" w:rsidP="009036AA">
      <w:pPr>
        <w:jc w:val="left"/>
      </w:pPr>
      <w:r w:rsidRPr="009036AA">
        <w:t xml:space="preserve">Контактные лица: </w:t>
      </w:r>
      <w:r w:rsidR="00570728" w:rsidRPr="009036AA">
        <w:rPr>
          <w:spacing w:val="-1"/>
        </w:rPr>
        <w:t xml:space="preserve">Прокопова Татьяна Георгиевна,       </w:t>
      </w:r>
      <w:r w:rsidR="00570728" w:rsidRPr="009036AA">
        <w:rPr>
          <w:spacing w:val="-2"/>
        </w:rPr>
        <w:t>тел. (</w:t>
      </w:r>
      <w:r w:rsidR="00570728" w:rsidRPr="009036AA">
        <w:rPr>
          <w:spacing w:val="-1"/>
        </w:rPr>
        <w:t>495) 702-94-30.</w:t>
      </w:r>
    </w:p>
    <w:p w:rsidR="007F661A" w:rsidRPr="009036AA" w:rsidRDefault="00570728" w:rsidP="009036AA">
      <w:pPr>
        <w:jc w:val="left"/>
        <w:rPr>
          <w:spacing w:val="-1"/>
        </w:rPr>
      </w:pPr>
      <w:r w:rsidRPr="009036AA">
        <w:t xml:space="preserve">                              </w:t>
      </w:r>
      <w:r w:rsidR="009036AA">
        <w:t xml:space="preserve">  </w:t>
      </w:r>
      <w:r w:rsidR="007F661A" w:rsidRPr="009036AA">
        <w:t xml:space="preserve">Коротков Дмитрий Александрович, </w:t>
      </w:r>
      <w:r w:rsidR="007F661A" w:rsidRPr="009036AA">
        <w:rPr>
          <w:spacing w:val="-2"/>
        </w:rPr>
        <w:t>тел. (</w:t>
      </w:r>
      <w:r w:rsidR="007F661A" w:rsidRPr="009036AA">
        <w:rPr>
          <w:spacing w:val="-1"/>
        </w:rPr>
        <w:t>495) 702-94-58;</w:t>
      </w:r>
    </w:p>
    <w:p w:rsidR="007F661A" w:rsidRPr="007F661A" w:rsidRDefault="007F661A" w:rsidP="005E5195">
      <w:r w:rsidRPr="00E5613A">
        <w:rPr>
          <w:spacing w:val="-1"/>
        </w:rPr>
        <w:t xml:space="preserve">                              </w:t>
      </w:r>
    </w:p>
    <w:p w:rsidR="009036AA" w:rsidRPr="009036AA" w:rsidRDefault="00783F8E" w:rsidP="009036AA">
      <w:r>
        <w:t>Настоящий Анонс не является рекламой</w:t>
      </w:r>
      <w:r w:rsidR="00DF069C">
        <w:t>.</w:t>
      </w:r>
      <w:r w:rsidR="009036AA" w:rsidRPr="009036AA">
        <w:t xml:space="preserve"> </w:t>
      </w:r>
      <w:r w:rsidR="009036AA" w:rsidRPr="00671A6C">
        <w:rPr>
          <w:lang w:eastAsia="en-US"/>
        </w:rPr>
        <w:t xml:space="preserve">Настоящий анонс не является извещением о продаже и не может </w:t>
      </w:r>
      <w:proofErr w:type="gramStart"/>
      <w:r w:rsidR="009036AA">
        <w:rPr>
          <w:lang w:eastAsia="en-US"/>
        </w:rPr>
        <w:t>рассматриваться</w:t>
      </w:r>
      <w:proofErr w:type="gramEnd"/>
      <w:r w:rsidR="009036AA" w:rsidRPr="00671A6C">
        <w:rPr>
          <w:lang w:eastAsia="en-US"/>
        </w:rPr>
        <w:t xml:space="preserve"> как приглашение принять в ней участие.</w:t>
      </w:r>
    </w:p>
    <w:p w:rsidR="009036AA" w:rsidRPr="009036AA" w:rsidRDefault="009036AA" w:rsidP="009036AA">
      <w:pPr>
        <w:rPr>
          <w:lang w:eastAsia="en-US"/>
        </w:rPr>
      </w:pPr>
    </w:p>
    <w:sectPr w:rsidR="009036AA" w:rsidRPr="009036AA" w:rsidSect="00AE24F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380E2166"/>
    <w:multiLevelType w:val="hybridMultilevel"/>
    <w:tmpl w:val="DEB2FBD8"/>
    <w:lvl w:ilvl="0" w:tplc="CE60D13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FA7"/>
    <w:rsid w:val="0004792B"/>
    <w:rsid w:val="00051DD9"/>
    <w:rsid w:val="00080FA7"/>
    <w:rsid w:val="000F0409"/>
    <w:rsid w:val="000F27B1"/>
    <w:rsid w:val="00112C96"/>
    <w:rsid w:val="00113BCA"/>
    <w:rsid w:val="00134C2A"/>
    <w:rsid w:val="001C52F3"/>
    <w:rsid w:val="001C76EF"/>
    <w:rsid w:val="001D46FB"/>
    <w:rsid w:val="0026623C"/>
    <w:rsid w:val="00290A2A"/>
    <w:rsid w:val="002A7BB5"/>
    <w:rsid w:val="002B4260"/>
    <w:rsid w:val="002B6E43"/>
    <w:rsid w:val="002C7529"/>
    <w:rsid w:val="00366EBC"/>
    <w:rsid w:val="004C2AF9"/>
    <w:rsid w:val="005212D7"/>
    <w:rsid w:val="00570728"/>
    <w:rsid w:val="005B5C19"/>
    <w:rsid w:val="005E5195"/>
    <w:rsid w:val="00617EAA"/>
    <w:rsid w:val="00671A6C"/>
    <w:rsid w:val="006C1E8E"/>
    <w:rsid w:val="007619A5"/>
    <w:rsid w:val="00766005"/>
    <w:rsid w:val="00783F8E"/>
    <w:rsid w:val="007F4200"/>
    <w:rsid w:val="007F5C3C"/>
    <w:rsid w:val="007F661A"/>
    <w:rsid w:val="008105DF"/>
    <w:rsid w:val="00822E7C"/>
    <w:rsid w:val="008A353A"/>
    <w:rsid w:val="008D590E"/>
    <w:rsid w:val="009036AA"/>
    <w:rsid w:val="009737E8"/>
    <w:rsid w:val="009A4D73"/>
    <w:rsid w:val="00A15B0E"/>
    <w:rsid w:val="00A451DC"/>
    <w:rsid w:val="00A84376"/>
    <w:rsid w:val="00AE24FE"/>
    <w:rsid w:val="00AF718C"/>
    <w:rsid w:val="00B534A3"/>
    <w:rsid w:val="00C138A5"/>
    <w:rsid w:val="00C247D6"/>
    <w:rsid w:val="00C270FF"/>
    <w:rsid w:val="00D23865"/>
    <w:rsid w:val="00DB01B9"/>
    <w:rsid w:val="00DE20B2"/>
    <w:rsid w:val="00DF069C"/>
    <w:rsid w:val="00E512B6"/>
    <w:rsid w:val="00E5613A"/>
    <w:rsid w:val="00E86069"/>
    <w:rsid w:val="00EC30AB"/>
    <w:rsid w:val="00FA19D2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7E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9737E8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37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unhideWhenUsed/>
    <w:rsid w:val="009737E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0"/>
    <w:link w:val="20"/>
    <w:unhideWhenUsed/>
    <w:rsid w:val="009737E8"/>
    <w:pPr>
      <w:widowControl w:val="0"/>
      <w:snapToGrid w:val="0"/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9737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qFormat/>
    <w:rsid w:val="009737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3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0"/>
    <w:rsid w:val="009737E8"/>
    <w:pPr>
      <w:ind w:left="720"/>
    </w:pPr>
  </w:style>
  <w:style w:type="paragraph" w:customStyle="1" w:styleId="a">
    <w:name w:val="Пункт"/>
    <w:basedOn w:val="a0"/>
    <w:rsid w:val="009737E8"/>
    <w:pPr>
      <w:numPr>
        <w:ilvl w:val="2"/>
        <w:numId w:val="1"/>
      </w:numPr>
    </w:pPr>
  </w:style>
  <w:style w:type="table" w:styleId="a6">
    <w:name w:val="Table Grid"/>
    <w:basedOn w:val="a2"/>
    <w:uiPriority w:val="59"/>
    <w:rsid w:val="0097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973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737E8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Placeholder Text"/>
    <w:basedOn w:val="a1"/>
    <w:uiPriority w:val="99"/>
    <w:semiHidden/>
    <w:rsid w:val="00671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7E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9737E8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37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unhideWhenUsed/>
    <w:rsid w:val="009737E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0"/>
    <w:link w:val="20"/>
    <w:unhideWhenUsed/>
    <w:rsid w:val="009737E8"/>
    <w:pPr>
      <w:widowControl w:val="0"/>
      <w:snapToGrid w:val="0"/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9737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qFormat/>
    <w:rsid w:val="009737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3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0"/>
    <w:rsid w:val="009737E8"/>
    <w:pPr>
      <w:ind w:left="720"/>
    </w:pPr>
  </w:style>
  <w:style w:type="paragraph" w:customStyle="1" w:styleId="a">
    <w:name w:val="Пункт"/>
    <w:basedOn w:val="a0"/>
    <w:rsid w:val="009737E8"/>
    <w:pPr>
      <w:numPr>
        <w:ilvl w:val="2"/>
        <w:numId w:val="1"/>
      </w:numPr>
    </w:pPr>
  </w:style>
  <w:style w:type="table" w:styleId="a6">
    <w:name w:val="Table Grid"/>
    <w:basedOn w:val="a2"/>
    <w:uiPriority w:val="59"/>
    <w:rsid w:val="0097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973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737E8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Placeholder Text"/>
    <w:basedOn w:val="a1"/>
    <w:uiPriority w:val="99"/>
    <w:semiHidden/>
    <w:rsid w:val="00671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mash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"Техснабэкспорт"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</dc:creator>
  <cp:lastModifiedBy>Прокопова Татьяна Георгиевна</cp:lastModifiedBy>
  <cp:revision>54</cp:revision>
  <cp:lastPrinted>2016-11-18T05:12:00Z</cp:lastPrinted>
  <dcterms:created xsi:type="dcterms:W3CDTF">2016-10-06T13:39:00Z</dcterms:created>
  <dcterms:modified xsi:type="dcterms:W3CDTF">2016-11-18T05:37:00Z</dcterms:modified>
</cp:coreProperties>
</file>