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8" w:rsidRPr="000D5548" w:rsidRDefault="000D5548" w:rsidP="000D5548">
      <w:pPr>
        <w:jc w:val="right"/>
        <w:rPr>
          <w:rFonts w:ascii="Times New Roman" w:hAnsi="Times New Roman" w:cs="Times New Roman"/>
          <w:lang w:val="ru-RU"/>
        </w:rPr>
      </w:pPr>
      <w:bookmarkStart w:id="0" w:name="_Toc415830915"/>
    </w:p>
    <w:p w:rsidR="00A14B8A" w:rsidRPr="00575A39" w:rsidRDefault="00A14B8A" w:rsidP="00A87107">
      <w:pPr>
        <w:pStyle w:val="1"/>
        <w:spacing w:before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Извещение</w:t>
      </w:r>
      <w:r w:rsidR="00A93364"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о проведении открытого аукциона по продаже транспортных средств</w:t>
      </w:r>
      <w:bookmarkEnd w:id="0"/>
      <w:r w:rsidR="00A87107"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</w:t>
      </w:r>
    </w:p>
    <w:p w:rsidR="00A14B8A" w:rsidRPr="00575A39" w:rsidRDefault="00A14B8A" w:rsidP="00A93364">
      <w:pPr>
        <w:pStyle w:val="ab"/>
        <w:rPr>
          <w:sz w:val="26"/>
          <w:szCs w:val="26"/>
          <w:lang w:val="ru-RU"/>
        </w:rPr>
      </w:pPr>
    </w:p>
    <w:p w:rsidR="00A14B8A" w:rsidRPr="00575A39" w:rsidRDefault="00A02330" w:rsidP="00A14B8A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Общество с ограниченной ответс</w:t>
      </w:r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твенностью ООО «</w:t>
      </w:r>
      <w:proofErr w:type="spellStart"/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Балаковская</w:t>
      </w:r>
      <w:proofErr w:type="spellEnd"/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АЭС-Авто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» на основании приказа генерального директора </w:t>
      </w:r>
      <w:r w:rsidR="00A87107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О</w:t>
      </w:r>
      <w:r w:rsidR="0032237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бщества от 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«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31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 xml:space="preserve">» </w:t>
      </w:r>
      <w:r w:rsidR="00026A4F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октября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 xml:space="preserve"> 2016г. №1-01/522</w:t>
      </w:r>
      <w:r w:rsidR="0032237E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 xml:space="preserve"> 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«О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продаже т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р</w:t>
      </w:r>
      <w:proofErr w:type="spellStart"/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анспортн</w:t>
      </w:r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ых</w:t>
      </w:r>
      <w:proofErr w:type="spellEnd"/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средств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»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, объявляет о проведении открытого по</w:t>
      </w:r>
      <w:r w:rsidR="00A14B8A" w:rsidRPr="00575A39">
        <w:rPr>
          <w:rFonts w:ascii="Times New Roman" w:eastAsia="Times New Roman" w:hAnsi="Times New Roman" w:cs="Times New Roman"/>
          <w:sz w:val="26"/>
          <w:szCs w:val="26"/>
        </w:rPr>
        <w:t xml:space="preserve"> составу 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участников и по форме подачи заявок аукциона </w:t>
      </w:r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на повышение цены 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по продаже</w:t>
      </w:r>
      <w:r w:rsidR="00575A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75A39">
        <w:rPr>
          <w:rFonts w:ascii="Times New Roman" w:eastAsia="Times New Roman" w:hAnsi="Times New Roman" w:cs="Times New Roman"/>
          <w:sz w:val="26"/>
          <w:szCs w:val="26"/>
        </w:rPr>
        <w:t>транспортн</w:t>
      </w:r>
      <w:proofErr w:type="spellEnd"/>
      <w:r w:rsidR="00575A39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="00A14B8A" w:rsidRPr="00575A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средств</w:t>
      </w:r>
      <w:r w:rsid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а.</w:t>
      </w:r>
    </w:p>
    <w:p w:rsidR="00A14B8A" w:rsidRPr="00575A3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Организатор проведения аукциона: </w:t>
      </w:r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ООО «</w:t>
      </w:r>
      <w:proofErr w:type="spellStart"/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Балаковская</w:t>
      </w:r>
      <w:proofErr w:type="spellEnd"/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АЭС-Авто</w:t>
      </w:r>
      <w:r w:rsidR="00A02330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».</w:t>
      </w:r>
    </w:p>
    <w:p w:rsidR="00A14B8A" w:rsidRPr="00575A3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Дата</w:t>
      </w:r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и время проведения аукциона: 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2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8 ноября</w:t>
      </w:r>
      <w:r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</w:t>
      </w:r>
      <w:r w:rsidR="00DF77D2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201</w:t>
      </w:r>
      <w:r w:rsidR="00DF77D2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E95BA9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</w:t>
      </w:r>
      <w:r w:rsidR="00E95BA9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года в 1</w:t>
      </w:r>
      <w:r w:rsidR="000C43ED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0: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00 по московскому времени.</w:t>
      </w:r>
    </w:p>
    <w:p w:rsidR="00A02330" w:rsidRPr="00575A3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Адрес проведения аукциона: </w:t>
      </w:r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413866, </w:t>
      </w:r>
      <w:proofErr w:type="spellStart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Натальинское</w:t>
      </w:r>
      <w:proofErr w:type="spellEnd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муниципальное образование </w:t>
      </w:r>
      <w:proofErr w:type="spellStart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Балаковского</w:t>
      </w:r>
      <w:proofErr w:type="spellEnd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</w:t>
      </w:r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муниципального </w:t>
      </w:r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района Саратовской области, </w:t>
      </w:r>
      <w:proofErr w:type="spellStart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Стройбаза</w:t>
      </w:r>
      <w:proofErr w:type="spellEnd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</w:t>
      </w:r>
      <w:proofErr w:type="spellStart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Балаковской</w:t>
      </w:r>
      <w:proofErr w:type="spellEnd"/>
      <w:r w:rsidR="009E38C6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АЭС, офис 17 (Отдел закупок).</w:t>
      </w:r>
    </w:p>
    <w:p w:rsidR="00F80E70" w:rsidRPr="00575A39" w:rsidRDefault="00A02330" w:rsidP="00F80E7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Предмет аукциона и начальная цена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2128"/>
        <w:gridCol w:w="1276"/>
        <w:gridCol w:w="2835"/>
      </w:tblGrid>
      <w:tr w:rsidR="00B44246" w:rsidRPr="00575A39" w:rsidTr="00E705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46" w:rsidRPr="00575A39" w:rsidRDefault="00B44246" w:rsidP="00B44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575A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5A3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№ гос.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Рыночная стоимость, руб., с НДС</w:t>
            </w:r>
          </w:p>
          <w:p w:rsidR="00B44246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с учетом всех затрат</w:t>
            </w:r>
          </w:p>
          <w:p w:rsidR="00BD27D6" w:rsidRPr="00BD27D6" w:rsidRDefault="00BD27D6" w:rsidP="00E705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44246" w:rsidRPr="00575A39" w:rsidTr="00E705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46" w:rsidRPr="00575A39" w:rsidRDefault="00B44246" w:rsidP="00E7053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75A39">
              <w:rPr>
                <w:rFonts w:ascii="Times New Roman" w:hAnsi="Times New Roman"/>
                <w:sz w:val="26"/>
                <w:szCs w:val="26"/>
                <w:lang w:val="en-US"/>
              </w:rPr>
              <w:t>LexusLS460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Н 405 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46" w:rsidRPr="00575A39" w:rsidRDefault="00B44246" w:rsidP="00E705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39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46" w:rsidRPr="00501ABE" w:rsidRDefault="00501ABE" w:rsidP="00E7053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657 500,00</w:t>
            </w:r>
            <w:bookmarkStart w:id="1" w:name="_GoBack"/>
            <w:bookmarkEnd w:id="1"/>
          </w:p>
        </w:tc>
      </w:tr>
    </w:tbl>
    <w:p w:rsidR="005D0172" w:rsidRPr="00575A39" w:rsidRDefault="005D0172" w:rsidP="00DB6DA7">
      <w:pPr>
        <w:tabs>
          <w:tab w:val="left" w:pos="985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</w:p>
    <w:p w:rsidR="00A02330" w:rsidRPr="00575A39" w:rsidRDefault="005D017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Шаг аукциона по каждому аукционному предложению</w:t>
      </w:r>
      <w:r w:rsidR="001049A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: </w:t>
      </w:r>
      <w:r w:rsidR="001049A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1</w:t>
      </w:r>
      <w:r w:rsidR="001049A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% (</w:t>
      </w:r>
      <w:r w:rsidR="001049A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один </w:t>
      </w:r>
      <w:r w:rsidR="001049AE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процент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) от </w:t>
      </w:r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начальной цены </w:t>
      </w:r>
      <w:r w:rsidR="008D439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транспортного средства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.</w:t>
      </w:r>
    </w:p>
    <w:p w:rsidR="00A14B8A" w:rsidRPr="00575A39" w:rsidRDefault="008D4395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З</w:t>
      </w:r>
      <w:proofErr w:type="spell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аяв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к</w:t>
      </w:r>
      <w:proofErr w:type="spell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и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на участие в аукционе для юридических и физических лиц, а также индивидуальных предпринимателей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предоставляются по форме (приложение к настоящему извещению)</w:t>
      </w:r>
      <w:r w:rsidR="00A14B8A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.</w:t>
      </w:r>
    </w:p>
    <w:p w:rsidR="00B93E43" w:rsidRPr="00575A39" w:rsidRDefault="00A14B8A" w:rsidP="00B93E43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Заявки принимаются в электронном ви</w:t>
      </w:r>
      <w:r w:rsidR="00A87107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де по адресу электронной </w:t>
      </w:r>
      <w:r w:rsidR="00A87107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почты: </w:t>
      </w:r>
      <w:hyperlink r:id="rId9" w:history="1"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en-US"/>
          </w:rPr>
          <w:t>BAES</w:t>
        </w:r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ru-RU"/>
          </w:rPr>
          <w:t>-</w:t>
        </w:r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en-US"/>
          </w:rPr>
          <w:t>Auto</w:t>
        </w:r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ru-RU"/>
          </w:rPr>
          <w:t>@</w:t>
        </w:r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en-US"/>
          </w:rPr>
          <w:t>mail</w:t>
        </w:r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ru-RU"/>
          </w:rPr>
          <w:t>.</w:t>
        </w:r>
        <w:proofErr w:type="spellStart"/>
        <w:r w:rsidR="004077DC" w:rsidRPr="00575A39">
          <w:rPr>
            <w:rStyle w:val="ad"/>
            <w:rFonts w:ascii="Times New Roman" w:eastAsia="Times New Roman" w:hAnsi="Times New Roman" w:cs="Times New Roman"/>
            <w:bCs/>
            <w:spacing w:val="-10"/>
            <w:sz w:val="26"/>
            <w:szCs w:val="26"/>
            <w:lang w:val="en-US"/>
          </w:rPr>
          <w:t>ru</w:t>
        </w:r>
        <w:proofErr w:type="spellEnd"/>
      </w:hyperlink>
      <w:r w:rsidR="004077DC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и</w:t>
      </w:r>
      <w:r w:rsidR="00A87107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ли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на бумажном носителе по адресу организатора аукциона: </w:t>
      </w:r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413866,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Натальинское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муниципальное образование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Балаковского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муниципального района Саратовской области, </w:t>
      </w:r>
      <w:proofErr w:type="spellStart"/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Стройбаза</w:t>
      </w:r>
      <w:proofErr w:type="spellEnd"/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</w:t>
      </w:r>
      <w:proofErr w:type="spellStart"/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Балаковской</w:t>
      </w:r>
      <w:proofErr w:type="spellEnd"/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АЭС, </w:t>
      </w:r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офис 17 (Отдел закупок) ООО «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Балаковская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АЭС-Авто».</w:t>
      </w:r>
    </w:p>
    <w:p w:rsidR="001D0C01" w:rsidRPr="00575A3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Участник аукциона может подать только одну заявку по каждом</w:t>
      </w:r>
      <w:r w:rsidR="001D0C0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у аукционному предложению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. </w:t>
      </w:r>
    </w:p>
    <w:p w:rsidR="00A14B8A" w:rsidRPr="00575A3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Одновременно с заявкой участник обязан представить организатору а</w:t>
      </w:r>
      <w:r w:rsidR="001D0C0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укциона пакет документ</w:t>
      </w:r>
      <w:proofErr w:type="spellStart"/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ов</w:t>
      </w:r>
      <w:proofErr w:type="spellEnd"/>
      <w:r w:rsidR="001D0C0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:</w:t>
      </w:r>
    </w:p>
    <w:p w:rsidR="001D0C01" w:rsidRPr="00575A3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- копию учредительных документов – для юридических лиц;</w:t>
      </w:r>
    </w:p>
    <w:p w:rsidR="001D0C01" w:rsidRPr="00575A3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- копию паспорта – для физических лиц;</w:t>
      </w:r>
    </w:p>
    <w:p w:rsidR="007062B2" w:rsidRPr="00575A39" w:rsidRDefault="007062B2" w:rsidP="007062B2">
      <w:pPr>
        <w:pStyle w:val="a6"/>
        <w:tabs>
          <w:tab w:val="left" w:pos="985"/>
        </w:tabs>
        <w:spacing w:line="317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- </w:t>
      </w:r>
      <w:r w:rsidR="001D0C0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копию свидетельства о регистрации юридического лица или индивидуального предпринимателя, выданного соответствующим уполномоченным органом.</w:t>
      </w:r>
    </w:p>
    <w:p w:rsidR="007062B2" w:rsidRPr="00575A3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7062B2" w:rsidRPr="00575A3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Требования к участнику аукциона:</w:t>
      </w:r>
    </w:p>
    <w:p w:rsidR="007062B2" w:rsidRPr="00575A39" w:rsidRDefault="007062B2" w:rsidP="007062B2">
      <w:pPr>
        <w:tabs>
          <w:tab w:val="left" w:pos="985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- быть правомочным заключать договор купли-продажи;</w:t>
      </w:r>
    </w:p>
    <w:p w:rsidR="007062B2" w:rsidRPr="00575A3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- не находиться в процессе ликвидации или не быть признанным по решению арбитражного суда несостоятельным (банкротом);</w:t>
      </w:r>
    </w:p>
    <w:p w:rsidR="007062B2" w:rsidRPr="00575A3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lastRenderedPageBreak/>
        <w:t xml:space="preserve">- не являться организацией, на </w:t>
      </w:r>
      <w:r w:rsidR="006D32E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имущество,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которого наложен арест и (или) экономическая деятельность которого приостановлена.</w:t>
      </w:r>
    </w:p>
    <w:p w:rsidR="006D32E1" w:rsidRPr="00575A3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Претендент на участие в аукционе не допускается к участию в аукционе по следующим основаниям:</w:t>
      </w:r>
    </w:p>
    <w:p w:rsidR="006D32E1" w:rsidRPr="00575A39" w:rsidRDefault="006D32E1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D32E1" w:rsidRPr="00575A3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- представлены не все документы в соответствии с перечнем, указанным в извещении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6D32E1" w:rsidRPr="00575A3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</w:t>
      </w:r>
      <w:r w:rsidR="00CE4B37" w:rsidRPr="00575A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6D32E1" w:rsidRPr="00575A3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75A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Перечень оснований отказа претенденту в участии в аукционе является исчерпывающим.</w:t>
      </w:r>
    </w:p>
    <w:p w:rsidR="006D32E1" w:rsidRPr="00575A39" w:rsidRDefault="00A14B8A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Срок пода</w:t>
      </w:r>
      <w:r w:rsidR="00B93E4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чи заявок: 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с 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0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 xml:space="preserve">7 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ноября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201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5D0172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года, </w:t>
      </w:r>
      <w:r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н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о не позднее 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24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 xml:space="preserve"> 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ноября</w:t>
      </w:r>
      <w:r w:rsidR="006171D3" w:rsidRPr="00575A3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201</w:t>
      </w:r>
      <w:r w:rsidR="006171D3" w:rsidRPr="00575A39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6</w:t>
      </w:r>
      <w:r w:rsidRPr="00575A3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года, 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16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часов </w:t>
      </w:r>
      <w:r w:rsidR="001049AE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00</w:t>
      </w: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 минут по московскому времени.</w:t>
      </w:r>
    </w:p>
    <w:p w:rsidR="002714B7" w:rsidRPr="00575A3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Заявка считается принятой, если ей присвоен регистрационный номер, о чём на описи документов делается соответствующая отметка.</w:t>
      </w:r>
    </w:p>
    <w:p w:rsidR="002714B7" w:rsidRPr="00575A3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Заявки</w:t>
      </w:r>
      <w:r w:rsidR="00E70535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,</w:t>
      </w: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 поступившие по истечение срока приёма, указанного в извещении о проведен</w:t>
      </w:r>
      <w:proofErr w:type="gramStart"/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ии ау</w:t>
      </w:r>
      <w:proofErr w:type="gramEnd"/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кциона, вместе с описью, на которой делается отметка об отказе в принятии документов, возвращаются претендентам или уполномоченным представителям под расписку.</w:t>
      </w:r>
    </w:p>
    <w:p w:rsidR="00B93E43" w:rsidRPr="00575A39" w:rsidRDefault="002714B7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proofErr w:type="spellStart"/>
      <w:proofErr w:type="gramStart"/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>Ознаком</w:t>
      </w: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иться</w:t>
      </w:r>
      <w:proofErr w:type="spellEnd"/>
      <w:r w:rsidR="00A14B8A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 с аукционной документацией </w:t>
      </w:r>
      <w:r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можно </w:t>
      </w:r>
      <w:r w:rsidR="008514DC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>на сайт</w:t>
      </w:r>
      <w:r w:rsidR="008514DC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ах</w:t>
      </w:r>
      <w:r w:rsidR="00A14B8A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 </w:t>
      </w:r>
      <w:hyperlink r:id="rId10" w:history="1">
        <w:r w:rsidR="008514DC" w:rsidRPr="0007387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atomproperty</w:t>
        </w:r>
        <w:r w:rsidR="008514DC" w:rsidRPr="00073873">
          <w:rPr>
            <w:rStyle w:val="a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8514DC" w:rsidRPr="00073873">
          <w:rPr>
            <w:rStyle w:val="ad"/>
            <w:rFonts w:ascii="Times New Roman" w:hAnsi="Times New Roman" w:cs="Times New Roman"/>
            <w:sz w:val="26"/>
            <w:szCs w:val="26"/>
          </w:rPr>
          <w:t>ru</w:t>
        </w:r>
      </w:hyperlink>
      <w:r w:rsidR="00A94403" w:rsidRPr="00073873">
        <w:rPr>
          <w:rFonts w:ascii="Times New Roman" w:hAnsi="Times New Roman" w:cs="Times New Roman"/>
          <w:color w:val="auto"/>
          <w:sz w:val="26"/>
          <w:szCs w:val="26"/>
          <w:lang w:val="ru-RU"/>
        </w:rPr>
        <w:t>;</w:t>
      </w:r>
      <w:r w:rsidR="00A87107" w:rsidRPr="0007387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hyperlink r:id="rId11" w:history="1"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balnpp</w:t>
        </w:r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auto</w:t>
        </w:r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4077DC" w:rsidRPr="0007387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94403" w:rsidRPr="00575A3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Дополнительная информация о проведении аукциона будет предоставляться по рабочим дням </w:t>
      </w:r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с 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07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.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11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.201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5D0172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</w:t>
      </w:r>
      <w:r w:rsidR="005D0172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>го</w:t>
      </w:r>
      <w:r w:rsidR="0083477E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да по 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24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</w:t>
      </w:r>
      <w:r w:rsidR="00E7053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11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.201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B93E4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</w:t>
      </w:r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>года с 9.00 до 1</w:t>
      </w:r>
      <w:r w:rsidR="00DB6DA7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6</w:t>
      </w:r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.00</w:t>
      </w:r>
      <w:r w:rsidR="00A14B8A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</w:rPr>
        <w:t xml:space="preserve"> по адресу: </w:t>
      </w:r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413866,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Натальинское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 муниципальное образование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Балаковского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 муниципального района Саратовской области,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Стройбаза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 </w:t>
      </w:r>
      <w:proofErr w:type="spellStart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Балаковской</w:t>
      </w:r>
      <w:proofErr w:type="spellEnd"/>
      <w:r w:rsidR="00B93E4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 xml:space="preserve"> АЭС, офис 17 (Отдел заку</w:t>
      </w:r>
      <w:r w:rsidR="00A94403" w:rsidRPr="00575A39">
        <w:rPr>
          <w:rFonts w:ascii="Times New Roman" w:eastAsia="Times New Roman" w:hAnsi="Times New Roman" w:cs="Times New Roman"/>
          <w:bCs/>
          <w:color w:val="auto"/>
          <w:spacing w:val="-10"/>
          <w:sz w:val="26"/>
          <w:szCs w:val="26"/>
          <w:lang w:val="ru-RU"/>
        </w:rPr>
        <w:t>по</w:t>
      </w:r>
      <w:r w:rsidR="00A9440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к) ООО «</w:t>
      </w:r>
      <w:proofErr w:type="spellStart"/>
      <w:r w:rsidR="00A9440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Балаковская</w:t>
      </w:r>
      <w:proofErr w:type="spellEnd"/>
      <w:r w:rsidR="00A9440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АЭС-Авто», или по телефону </w:t>
      </w:r>
      <w:r w:rsidR="000C43ED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8(8453) </w:t>
      </w:r>
      <w:r w:rsidR="006171D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49-71-81</w:t>
      </w:r>
      <w:r w:rsidR="00A94403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.</w:t>
      </w:r>
      <w:proofErr w:type="gramEnd"/>
    </w:p>
    <w:p w:rsidR="00A94403" w:rsidRPr="00575A39" w:rsidRDefault="00A94403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Форма подачи предложений о цене – открытая, путём публичного предложения, согласно требованиям Гражданского кодекса РФ.</w:t>
      </w:r>
    </w:p>
    <w:p w:rsidR="00A94403" w:rsidRPr="00575A3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Осмотреть транспортное средство можно по адресу: 413866, </w:t>
      </w:r>
      <w:proofErr w:type="spell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Натальинское</w:t>
      </w:r>
      <w:proofErr w:type="spell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муниципальное образование </w:t>
      </w:r>
      <w:proofErr w:type="spell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Балаковского</w:t>
      </w:r>
      <w:proofErr w:type="spell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муниципального района Саратовской области, </w:t>
      </w:r>
      <w:proofErr w:type="spell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Стройбаза</w:t>
      </w:r>
      <w:proofErr w:type="spell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</w:t>
      </w:r>
      <w:proofErr w:type="spell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Балаковской</w:t>
      </w:r>
      <w:proofErr w:type="spell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</w:t>
      </w:r>
      <w:r w:rsidR="004A67E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, ООО «</w:t>
      </w:r>
      <w:proofErr w:type="spellStart"/>
      <w:r w:rsidR="004A67E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Балаковская</w:t>
      </w:r>
      <w:proofErr w:type="spellEnd"/>
      <w:r w:rsidR="004A67E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АЭС-Авто»</w:t>
      </w:r>
      <w:r w:rsidR="004A67E5" w:rsidRPr="00575A3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A67E5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по рабочим дням </w:t>
      </w:r>
      <w:r w:rsidR="004A67E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с 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07</w:t>
      </w:r>
      <w:r w:rsidR="00F80E70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.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11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.201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4A67E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года по 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24</w:t>
      </w:r>
      <w:r w:rsidR="004A67E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</w:t>
      </w:r>
      <w:r w:rsidR="00130181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11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>.201</w:t>
      </w:r>
      <w:r w:rsidR="006171D3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</w:t>
      </w:r>
      <w:r w:rsidR="004A67E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</w:rPr>
        <w:t xml:space="preserve"> года с 9.00 до 1</w:t>
      </w:r>
      <w:r w:rsidR="004A67E5" w:rsidRPr="00575A39">
        <w:rPr>
          <w:rFonts w:ascii="Times New Roman" w:eastAsia="Times New Roman" w:hAnsi="Times New Roman" w:cs="Times New Roman"/>
          <w:bCs/>
          <w:color w:val="FF0000"/>
          <w:spacing w:val="-10"/>
          <w:sz w:val="26"/>
          <w:szCs w:val="26"/>
          <w:lang w:val="ru-RU"/>
        </w:rPr>
        <w:t>6.00</w:t>
      </w:r>
      <w:r w:rsidR="0013018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(с </w:t>
      </w:r>
      <w:r w:rsidR="00CE2364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12.00 </w:t>
      </w:r>
      <w:proofErr w:type="gramStart"/>
      <w:r w:rsidR="00CE2364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до</w:t>
      </w:r>
      <w:proofErr w:type="gramEnd"/>
      <w:r w:rsidR="00CE2364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13.00 обеденный перерыв</w:t>
      </w:r>
      <w:r w:rsidR="00130181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).</w:t>
      </w:r>
    </w:p>
    <w:p w:rsidR="00A94403" w:rsidRPr="00575A3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Победителем аукциона признаётся участник, предложивший наибольшую цену продажи транспортного средства.</w:t>
      </w:r>
    </w:p>
    <w:p w:rsidR="00A94403" w:rsidRPr="00575A3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Результаты аукциона оформляются Итоговым протоколом.</w:t>
      </w:r>
    </w:p>
    <w:p w:rsidR="00A94403" w:rsidRPr="00575A3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Итоговый протокол об итогах аукциона направляется победителю аукциона одновременно с уведомлением о признании</w:t>
      </w:r>
      <w:r w:rsidR="00946ECC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его победителем. Итоговый протокол о победе на аукционе выдаётся победителю или его уполномоченному представителю под расписку.</w:t>
      </w:r>
    </w:p>
    <w:p w:rsidR="00946ECC" w:rsidRPr="00575A3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Итоговый протокол об итогах аукциона является документом, удостоверяющим право победителя на заключение договора купли-продажи транспортного средства.</w:t>
      </w:r>
    </w:p>
    <w:p w:rsidR="00946ECC" w:rsidRPr="00575A3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В случае</w:t>
      </w:r>
      <w:proofErr w:type="gramStart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,</w:t>
      </w:r>
      <w:proofErr w:type="gramEnd"/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 если к участию в аукционе допущен один участник, аукцион признаётся несостоявшимся. При этом договор купли-продажи транспортного средства 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lastRenderedPageBreak/>
        <w:t>заключается с лицом, которое являлось единственным участником аукциона по цене продажи не ниже, указанной в п.4 настоящего извещения.</w:t>
      </w:r>
    </w:p>
    <w:p w:rsidR="00A14B8A" w:rsidRPr="00575A39" w:rsidRDefault="00946ECC" w:rsidP="00A60DCF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 xml:space="preserve">При уклонении или отказе единственного участника аукциона от заключения в установленные сроки договора купли-продажи транспортного средства, результаты аукциона </w:t>
      </w:r>
      <w:r w:rsidR="00A60DCF"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ru-RU"/>
        </w:rPr>
        <w:t>аннулируются.</w:t>
      </w:r>
    </w:p>
    <w:p w:rsidR="00A14B8A" w:rsidRPr="00575A39" w:rsidRDefault="00A14B8A" w:rsidP="00061DE4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Организатор вправе отказаться от проведения аукциона</w:t>
      </w:r>
      <w:r w:rsidRPr="00575A39">
        <w:rPr>
          <w:rFonts w:ascii="Times New Roman" w:eastAsia="Times New Roman" w:hAnsi="Times New Roman" w:cs="Times New Roman"/>
          <w:sz w:val="26"/>
          <w:szCs w:val="26"/>
        </w:rPr>
        <w:t xml:space="preserve"> не позднее</w:t>
      </w:r>
      <w:r w:rsidR="00A60DCF" w:rsidRPr="00575A3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575A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чем</w:t>
      </w:r>
      <w:r w:rsidRPr="00575A39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Pr="00575A39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пять дней до даты окончания подачи заявок на участие в аукционе.</w:t>
      </w:r>
    </w:p>
    <w:p w:rsidR="00A14B8A" w:rsidRPr="00575A3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14B8A" w:rsidRPr="00575A3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14B8A" w:rsidRPr="00575A3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4246" w:rsidRDefault="00B4424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4246" w:rsidRDefault="00B4424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4246" w:rsidRDefault="00B4424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4246" w:rsidRDefault="00B4424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4246" w:rsidRDefault="00B44246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5A39" w:rsidRDefault="00575A39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5A39" w:rsidRDefault="00575A39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E70" w:rsidRDefault="00F80E70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BF8" w:rsidRPr="002B55B7" w:rsidRDefault="00A14B8A" w:rsidP="00575A39">
      <w:pPr>
        <w:ind w:left="2544" w:firstLine="2412"/>
        <w:jc w:val="right"/>
        <w:rPr>
          <w:rFonts w:ascii="Times New Roman" w:eastAsia="Times New Roman" w:hAnsi="Times New Roman" w:cs="Times New Roman"/>
          <w:lang w:val="ru-RU"/>
        </w:rPr>
      </w:pPr>
      <w:r w:rsidRPr="002B55B7">
        <w:rPr>
          <w:rFonts w:ascii="Times New Roman" w:eastAsia="Times New Roman" w:hAnsi="Times New Roman" w:cs="Times New Roman"/>
          <w:lang w:val="ru-RU"/>
        </w:rPr>
        <w:lastRenderedPageBreak/>
        <w:t xml:space="preserve">Приложение </w:t>
      </w:r>
    </w:p>
    <w:p w:rsidR="00FC4B68" w:rsidRDefault="00DC4BF8" w:rsidP="00575A39">
      <w:pPr>
        <w:ind w:left="420" w:firstLine="3828"/>
        <w:jc w:val="right"/>
        <w:rPr>
          <w:rFonts w:ascii="Times New Roman" w:eastAsia="Times New Roman" w:hAnsi="Times New Roman" w:cs="Times New Roman"/>
          <w:bCs/>
          <w:spacing w:val="10"/>
          <w:lang w:val="ru-RU"/>
        </w:rPr>
      </w:pPr>
      <w:r w:rsidRPr="002B55B7">
        <w:rPr>
          <w:rFonts w:ascii="Times New Roman" w:eastAsia="Times New Roman" w:hAnsi="Times New Roman" w:cs="Times New Roman"/>
          <w:lang w:val="ru-RU"/>
        </w:rPr>
        <w:t xml:space="preserve">к </w:t>
      </w:r>
      <w:r w:rsidRPr="002B55B7">
        <w:rPr>
          <w:rFonts w:ascii="Times New Roman" w:eastAsia="Times New Roman" w:hAnsi="Times New Roman" w:cs="Times New Roman"/>
          <w:bCs/>
          <w:spacing w:val="-10"/>
        </w:rPr>
        <w:t xml:space="preserve">Извещению </w:t>
      </w:r>
      <w:r w:rsidR="00C3096C" w:rsidRPr="002B55B7">
        <w:rPr>
          <w:rFonts w:ascii="Times New Roman" w:eastAsia="Times New Roman" w:hAnsi="Times New Roman" w:cs="Times New Roman"/>
          <w:bCs/>
          <w:spacing w:val="-10"/>
          <w:lang w:val="ru-RU"/>
        </w:rPr>
        <w:t xml:space="preserve">о </w:t>
      </w:r>
      <w:r w:rsidR="00C3096C" w:rsidRPr="002B55B7">
        <w:rPr>
          <w:rFonts w:ascii="Times New Roman" w:eastAsia="Times New Roman" w:hAnsi="Times New Roman" w:cs="Times New Roman"/>
          <w:bCs/>
          <w:spacing w:val="-10"/>
        </w:rPr>
        <w:t>проведении открытого</w:t>
      </w:r>
      <w:r w:rsidR="00C3096C" w:rsidRPr="002B55B7">
        <w:rPr>
          <w:rFonts w:ascii="Times New Roman" w:eastAsia="Times New Roman" w:hAnsi="Times New Roman" w:cs="Times New Roman"/>
          <w:bCs/>
          <w:spacing w:val="-10"/>
          <w:lang w:val="ru-RU"/>
        </w:rPr>
        <w:t xml:space="preserve"> </w:t>
      </w:r>
      <w:r w:rsidRPr="002B55B7">
        <w:rPr>
          <w:rFonts w:ascii="Times New Roman" w:eastAsia="Times New Roman" w:hAnsi="Times New Roman" w:cs="Times New Roman"/>
          <w:bCs/>
          <w:spacing w:val="10"/>
        </w:rPr>
        <w:t>аукциона</w:t>
      </w:r>
      <w:r w:rsidR="002B55B7" w:rsidRPr="002B55B7">
        <w:rPr>
          <w:rFonts w:ascii="Times New Roman" w:eastAsia="Times New Roman" w:hAnsi="Times New Roman" w:cs="Times New Roman"/>
          <w:bCs/>
          <w:spacing w:val="10"/>
          <w:lang w:val="ru-RU"/>
        </w:rPr>
        <w:t xml:space="preserve"> </w:t>
      </w:r>
    </w:p>
    <w:p w:rsidR="00DC4BF8" w:rsidRPr="002B55B7" w:rsidRDefault="002B55B7" w:rsidP="00575A39">
      <w:pPr>
        <w:ind w:left="420" w:firstLine="3828"/>
        <w:jc w:val="right"/>
        <w:rPr>
          <w:rFonts w:ascii="Times New Roman" w:eastAsia="Times New Roman" w:hAnsi="Times New Roman" w:cs="Times New Roman"/>
          <w:bCs/>
          <w:spacing w:val="-10"/>
          <w:lang w:val="ru-RU"/>
        </w:rPr>
      </w:pPr>
      <w:r w:rsidRPr="002B55B7">
        <w:rPr>
          <w:rFonts w:ascii="Times New Roman" w:eastAsia="Times New Roman" w:hAnsi="Times New Roman" w:cs="Times New Roman"/>
          <w:bCs/>
          <w:spacing w:val="-10"/>
        </w:rPr>
        <w:t xml:space="preserve">по продаже </w:t>
      </w:r>
      <w:r w:rsidR="00DC4BF8" w:rsidRPr="002B55B7">
        <w:rPr>
          <w:rFonts w:ascii="Times New Roman" w:eastAsia="Times New Roman" w:hAnsi="Times New Roman" w:cs="Times New Roman"/>
          <w:bCs/>
          <w:spacing w:val="10"/>
        </w:rPr>
        <w:t>транспортных</w:t>
      </w:r>
      <w:r w:rsidRPr="002B55B7">
        <w:rPr>
          <w:rFonts w:ascii="Times New Roman" w:eastAsia="Times New Roman" w:hAnsi="Times New Roman" w:cs="Times New Roman"/>
          <w:bCs/>
          <w:spacing w:val="10"/>
          <w:lang w:val="ru-RU"/>
        </w:rPr>
        <w:t xml:space="preserve"> </w:t>
      </w:r>
      <w:r w:rsidR="00DC4BF8" w:rsidRPr="002B55B7">
        <w:rPr>
          <w:rFonts w:ascii="Times New Roman" w:eastAsia="Times New Roman" w:hAnsi="Times New Roman" w:cs="Times New Roman"/>
          <w:bCs/>
          <w:spacing w:val="-10"/>
        </w:rPr>
        <w:t>средств</w:t>
      </w:r>
    </w:p>
    <w:p w:rsidR="00A14B8A" w:rsidRDefault="00A14B8A" w:rsidP="00C3096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4B8A" w:rsidRPr="00A14B8A" w:rsidRDefault="00A14B8A" w:rsidP="00C30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BF8" w:rsidRPr="00575A39" w:rsidRDefault="00A14B8A" w:rsidP="00575A39">
      <w:pPr>
        <w:pStyle w:val="1"/>
        <w:spacing w:before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bookmarkStart w:id="2" w:name="_Toc415830916"/>
      <w:r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Заявка</w:t>
      </w:r>
      <w:r w:rsidR="00A93364"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на участие в торгах</w:t>
      </w:r>
      <w:r w:rsidR="00A93364"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DC4BF8" w:rsidRPr="00575A3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(образец)</w:t>
      </w:r>
      <w:bookmarkEnd w:id="2"/>
    </w:p>
    <w:p w:rsidR="00A14B8A" w:rsidRPr="00575A39" w:rsidRDefault="00A14B8A" w:rsidP="00A14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 xml:space="preserve">Ознакомившись с извещением о проведении торгов по продаже </w:t>
      </w:r>
    </w:p>
    <w:p w:rsidR="00A14B8A" w:rsidRPr="00575A39" w:rsidRDefault="00A14B8A" w:rsidP="00A14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5A39">
        <w:rPr>
          <w:rFonts w:ascii="Times New Roman" w:hAnsi="Times New Roman" w:cs="Times New Roman"/>
          <w:sz w:val="22"/>
          <w:szCs w:val="22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A14B8A" w:rsidRPr="00575A39" w:rsidRDefault="006421CC" w:rsidP="00A14B8A">
      <w:pPr>
        <w:tabs>
          <w:tab w:val="right" w:pos="9923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</w:rPr>
        <w:tab/>
      </w:r>
    </w:p>
    <w:p w:rsidR="00A14B8A" w:rsidRPr="00575A3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 xml:space="preserve">опубликованном в </w:t>
      </w:r>
    </w:p>
    <w:p w:rsidR="00A14B8A" w:rsidRPr="00575A3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</w:rPr>
        <w:t>а также изучив предмет торгов (Имущество к продаже),</w:t>
      </w:r>
      <w:r w:rsidRPr="00575A3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</w:t>
      </w:r>
      <w:r w:rsidR="00575A39">
        <w:rPr>
          <w:rFonts w:ascii="Times New Roman" w:hAnsi="Times New Roman" w:cs="Times New Roman"/>
          <w:sz w:val="26"/>
          <w:szCs w:val="26"/>
          <w:lang w:val="ru-RU"/>
        </w:rPr>
        <w:t>____________________________________</w:t>
      </w:r>
    </w:p>
    <w:p w:rsidR="00A14B8A" w:rsidRPr="00575A39" w:rsidRDefault="00A14B8A" w:rsidP="00A14B8A">
      <w:p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2"/>
          <w:szCs w:val="22"/>
        </w:rPr>
        <w:t xml:space="preserve">(для юридического лица – полное наименование; для физического лица </w:t>
      </w:r>
      <w:proofErr w:type="gramStart"/>
      <w:r w:rsidRPr="00575A39">
        <w:rPr>
          <w:rFonts w:ascii="Times New Roman" w:hAnsi="Times New Roman" w:cs="Times New Roman"/>
          <w:sz w:val="22"/>
          <w:szCs w:val="22"/>
        </w:rPr>
        <w:t>–</w:t>
      </w:r>
      <w:r w:rsidRPr="00575A39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End"/>
      <w:r w:rsidRPr="00575A39">
        <w:rPr>
          <w:rFonts w:ascii="Times New Roman" w:hAnsi="Times New Roman" w:cs="Times New Roman"/>
          <w:sz w:val="22"/>
          <w:szCs w:val="22"/>
        </w:rPr>
        <w:t>Ф.И.О.)</w:t>
      </w:r>
      <w:r w:rsidRPr="00575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75A39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575A39">
        <w:rPr>
          <w:rFonts w:ascii="Times New Roman" w:hAnsi="Times New Roman" w:cs="Times New Roman"/>
          <w:bCs/>
          <w:sz w:val="22"/>
          <w:szCs w:val="22"/>
        </w:rPr>
        <w:t>«Заявитель»</w:t>
      </w:r>
      <w:r w:rsidRPr="00575A39">
        <w:rPr>
          <w:rFonts w:ascii="Times New Roman" w:hAnsi="Times New Roman" w:cs="Times New Roman"/>
          <w:sz w:val="22"/>
          <w:szCs w:val="22"/>
        </w:rPr>
        <w:t>),</w:t>
      </w:r>
      <w:r w:rsidRPr="00575A39">
        <w:rPr>
          <w:rFonts w:ascii="Times New Roman" w:hAnsi="Times New Roman" w:cs="Times New Roman"/>
          <w:sz w:val="26"/>
          <w:szCs w:val="26"/>
        </w:rPr>
        <w:t xml:space="preserve"> в лице  </w:t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</w:p>
    <w:p w:rsidR="00A14B8A" w:rsidRPr="00575A3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</w:rPr>
        <w:t xml:space="preserve">действующего на основании   - </w:t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="00A93364" w:rsidRPr="00575A39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Pr="00575A39">
        <w:rPr>
          <w:rFonts w:ascii="Times New Roman" w:hAnsi="Times New Roman" w:cs="Times New Roman"/>
          <w:sz w:val="26"/>
          <w:szCs w:val="26"/>
        </w:rPr>
        <w:t>просит принять</w:t>
      </w:r>
      <w:r w:rsidR="00A93364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5A39">
        <w:rPr>
          <w:rFonts w:ascii="Times New Roman" w:hAnsi="Times New Roman" w:cs="Times New Roman"/>
          <w:sz w:val="26"/>
          <w:szCs w:val="26"/>
        </w:rPr>
        <w:t xml:space="preserve">настоящую заявку на участие в торгах, проводимых </w:t>
      </w:r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Балаковская</w:t>
      </w:r>
      <w:proofErr w:type="spellEnd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АЭС-Авто»</w:t>
      </w:r>
      <w:r w:rsidRPr="00575A3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575A39">
        <w:rPr>
          <w:rFonts w:ascii="Times New Roman" w:hAnsi="Times New Roman" w:cs="Times New Roman"/>
          <w:bCs/>
          <w:sz w:val="26"/>
          <w:szCs w:val="26"/>
        </w:rPr>
        <w:t>«Организатор торгов»</w:t>
      </w:r>
      <w:r w:rsidRPr="00575A39">
        <w:rPr>
          <w:rFonts w:ascii="Times New Roman" w:hAnsi="Times New Roman" w:cs="Times New Roman"/>
          <w:sz w:val="26"/>
          <w:szCs w:val="26"/>
        </w:rPr>
        <w:t xml:space="preserve">)  по адресу: </w:t>
      </w:r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413866, </w:t>
      </w:r>
      <w:proofErr w:type="spellStart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Натальинское</w:t>
      </w:r>
      <w:proofErr w:type="spellEnd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муниципальное образование </w:t>
      </w:r>
      <w:proofErr w:type="spellStart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Балаковского</w:t>
      </w:r>
      <w:proofErr w:type="spellEnd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Саратовской области, </w:t>
      </w:r>
      <w:proofErr w:type="spellStart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Стройбаза</w:t>
      </w:r>
      <w:proofErr w:type="spellEnd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Балаковской</w:t>
      </w:r>
      <w:proofErr w:type="spellEnd"/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АЭС</w:t>
      </w:r>
      <w:r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«__</w:t>
      </w:r>
      <w:r w:rsidR="00575A39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Pr="00575A39">
        <w:rPr>
          <w:rFonts w:ascii="Times New Roman" w:hAnsi="Times New Roman" w:cs="Times New Roman"/>
          <w:sz w:val="26"/>
          <w:szCs w:val="26"/>
          <w:lang w:val="ru-RU"/>
        </w:rPr>
        <w:t>_»__</w:t>
      </w:r>
      <w:r w:rsidR="00575A39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575A39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8514DC" w:rsidRPr="00575A39">
        <w:rPr>
          <w:rFonts w:ascii="Times New Roman" w:hAnsi="Times New Roman" w:cs="Times New Roman"/>
          <w:sz w:val="26"/>
          <w:szCs w:val="26"/>
        </w:rPr>
        <w:t>201</w:t>
      </w:r>
      <w:r w:rsidR="008514DC" w:rsidRPr="00575A39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575A3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4B8A" w:rsidRPr="00575A3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A39">
        <w:rPr>
          <w:rFonts w:ascii="Times New Roman" w:hAnsi="Times New Roman" w:cs="Times New Roman"/>
          <w:sz w:val="26"/>
          <w:szCs w:val="26"/>
        </w:rPr>
        <w:t>Подавая настоящую заявку на участие в торгах Заявитель обязуется соблюдать условия</w:t>
      </w:r>
      <w:proofErr w:type="gramEnd"/>
      <w:r w:rsidRPr="00575A39">
        <w:rPr>
          <w:rFonts w:ascii="Times New Roman" w:hAnsi="Times New Roman" w:cs="Times New Roman"/>
          <w:sz w:val="26"/>
          <w:szCs w:val="26"/>
        </w:rPr>
        <w:t xml:space="preserve"> проведения торгов, содержащиеся в Процедуре проведения торгов.</w:t>
      </w:r>
    </w:p>
    <w:p w:rsidR="00A14B8A" w:rsidRPr="00575A3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Настоящим Заявитель подтверждает, что он ознакомлен с условиями проведения торгов, техническим состоянием выставленного для продажи Имущества.</w:t>
      </w:r>
    </w:p>
    <w:p w:rsidR="00A14B8A" w:rsidRPr="00575A3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В случае признания победителем торгов Заявитель обязуется:</w:t>
      </w:r>
    </w:p>
    <w:p w:rsidR="00A14B8A" w:rsidRPr="00575A39" w:rsidRDefault="00A14B8A" w:rsidP="00501AB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</w:rPr>
        <w:t>-</w:t>
      </w:r>
      <w:r w:rsidR="001049AE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5A39">
        <w:rPr>
          <w:rFonts w:ascii="Times New Roman" w:hAnsi="Times New Roman" w:cs="Times New Roman"/>
          <w:sz w:val="26"/>
          <w:szCs w:val="26"/>
        </w:rPr>
        <w:t xml:space="preserve">подписать </w:t>
      </w:r>
      <w:r w:rsidR="00A93364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Итоговый </w:t>
      </w:r>
      <w:r w:rsidR="006421CC" w:rsidRPr="00575A39">
        <w:rPr>
          <w:rFonts w:ascii="Times New Roman" w:hAnsi="Times New Roman" w:cs="Times New Roman"/>
          <w:sz w:val="26"/>
          <w:szCs w:val="26"/>
        </w:rPr>
        <w:t>протокол о результатах торгов</w:t>
      </w:r>
      <w:r w:rsidR="006421CC" w:rsidRPr="00575A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14B8A" w:rsidRPr="00575A39" w:rsidRDefault="00A14B8A" w:rsidP="00501ABE">
      <w:p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-</w:t>
      </w:r>
      <w:r w:rsidR="001049AE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5A39">
        <w:rPr>
          <w:rFonts w:ascii="Times New Roman" w:hAnsi="Times New Roman" w:cs="Times New Roman"/>
          <w:sz w:val="26"/>
          <w:szCs w:val="26"/>
        </w:rPr>
        <w:t>заключить Договор купли-продажи Имущества, установленный Процедурой проведения торгов;</w:t>
      </w:r>
    </w:p>
    <w:p w:rsidR="00A14B8A" w:rsidRPr="00575A39" w:rsidRDefault="001D4C53" w:rsidP="00501ABE">
      <w:p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-</w:t>
      </w:r>
      <w:r w:rsidR="001049AE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4B8A" w:rsidRPr="00575A39">
        <w:rPr>
          <w:rFonts w:ascii="Times New Roman" w:hAnsi="Times New Roman" w:cs="Times New Roman"/>
          <w:sz w:val="26"/>
          <w:szCs w:val="26"/>
        </w:rPr>
        <w:t>оплатить имущество по цене, в порядке и сроки, установленные подписанным Договором купли-продажи имущества.</w:t>
      </w:r>
    </w:p>
    <w:p w:rsidR="00A14B8A" w:rsidRPr="00575A39" w:rsidRDefault="00A14B8A" w:rsidP="001D4C53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Заявитель согласен с тем, что:</w:t>
      </w:r>
    </w:p>
    <w:p w:rsidR="00A14B8A" w:rsidRPr="00575A39" w:rsidRDefault="001D4C53" w:rsidP="00501ABE">
      <w:pPr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-</w:t>
      </w:r>
      <w:r w:rsidR="001049AE"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4B8A" w:rsidRPr="00575A39">
        <w:rPr>
          <w:rFonts w:ascii="Times New Roman" w:hAnsi="Times New Roman" w:cs="Times New Roman"/>
          <w:sz w:val="26"/>
          <w:szCs w:val="26"/>
        </w:rPr>
        <w:t>проданное на торгах Имущество возврату не подлежит и что Организатор торгов не несёт ответственности за качество проданного Имущества;</w:t>
      </w:r>
    </w:p>
    <w:p w:rsidR="00A14B8A" w:rsidRPr="00575A39" w:rsidRDefault="001D4C53" w:rsidP="00501AB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75A39">
        <w:rPr>
          <w:rFonts w:ascii="Times New Roman" w:hAnsi="Times New Roman" w:cs="Times New Roman"/>
          <w:sz w:val="26"/>
          <w:szCs w:val="26"/>
        </w:rPr>
        <w:t>-</w:t>
      </w:r>
      <w:r w:rsidR="00501A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75A39" w:rsidRPr="00575A39">
        <w:rPr>
          <w:rFonts w:ascii="Times New Roman" w:hAnsi="Times New Roman" w:cs="Times New Roman"/>
          <w:sz w:val="26"/>
          <w:szCs w:val="26"/>
        </w:rPr>
        <w:t>организатор</w:t>
      </w:r>
      <w:r w:rsidR="00A14B8A" w:rsidRPr="00575A39">
        <w:rPr>
          <w:rFonts w:ascii="Times New Roman" w:hAnsi="Times New Roman" w:cs="Times New Roman"/>
          <w:sz w:val="26"/>
          <w:szCs w:val="26"/>
        </w:rPr>
        <w:t xml:space="preserve"> торгов не несёт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</w:t>
      </w:r>
      <w:proofErr w:type="gramEnd"/>
      <w:r w:rsidR="00A14B8A" w:rsidRPr="00575A39">
        <w:rPr>
          <w:rFonts w:ascii="Times New Roman" w:hAnsi="Times New Roman" w:cs="Times New Roman"/>
          <w:sz w:val="26"/>
          <w:szCs w:val="26"/>
        </w:rPr>
        <w:t xml:space="preserve"> о конфискации имущества, а также в иных предусмотренных федеральным законодательством и иными нормативными </w:t>
      </w:r>
      <w:r w:rsidR="00A14B8A" w:rsidRPr="00575A39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</w:t>
      </w:r>
      <w:proofErr w:type="gramStart"/>
      <w:r w:rsidR="00A14B8A" w:rsidRPr="00575A39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A14B8A" w:rsidRPr="00575A39">
        <w:rPr>
          <w:rFonts w:ascii="Times New Roman" w:hAnsi="Times New Roman" w:cs="Times New Roman"/>
          <w:sz w:val="26"/>
          <w:szCs w:val="26"/>
        </w:rPr>
        <w:t xml:space="preserve"> отзыва государственным органом заявки на реализацию Имущества или уменьшения объема (количества) в</w:t>
      </w:r>
      <w:r w:rsidR="002B55B7" w:rsidRPr="00575A39">
        <w:rPr>
          <w:rFonts w:ascii="Times New Roman" w:hAnsi="Times New Roman" w:cs="Times New Roman"/>
          <w:sz w:val="26"/>
          <w:szCs w:val="26"/>
        </w:rPr>
        <w:t>ыставленного на торги Имущества</w:t>
      </w:r>
      <w:r w:rsidR="002B55B7" w:rsidRPr="00575A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14B8A" w:rsidRPr="00575A3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Заявитель осведомлен о том, что он вправе отозвать настоящую заявку до начала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14B8A" w:rsidRPr="00575A3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575A39" w:rsidRDefault="00A14B8A" w:rsidP="00A14B8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Документы, представляемые Заявителем для участия в торгах:</w:t>
            </w:r>
          </w:p>
        </w:tc>
      </w:tr>
      <w:tr w:rsidR="00A14B8A" w:rsidRPr="00575A3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575A39" w:rsidRDefault="001C3B9C" w:rsidP="00501A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</w:t>
            </w:r>
            <w:r w:rsidR="00A14B8A" w:rsidRPr="00575A39">
              <w:rPr>
                <w:rFonts w:ascii="Times New Roman" w:hAnsi="Times New Roman" w:cs="Times New Roman"/>
                <w:sz w:val="26"/>
                <w:szCs w:val="26"/>
              </w:rPr>
              <w:t>опии учредительных документов и свидетельства о регистрации Заявителя (юридич</w:t>
            </w:r>
            <w:r w:rsidR="00DC4BF8" w:rsidRPr="00575A39">
              <w:rPr>
                <w:rFonts w:ascii="Times New Roman" w:hAnsi="Times New Roman" w:cs="Times New Roman"/>
                <w:sz w:val="26"/>
                <w:szCs w:val="26"/>
              </w:rPr>
              <w:t>еского лица) или копия паспорта</w:t>
            </w:r>
            <w:r w:rsidR="00A14B8A" w:rsidRPr="00575A39">
              <w:rPr>
                <w:rFonts w:ascii="Times New Roman" w:hAnsi="Times New Roman" w:cs="Times New Roman"/>
                <w:sz w:val="26"/>
                <w:szCs w:val="26"/>
              </w:rPr>
              <w:t xml:space="preserve"> и И</w:t>
            </w: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НН Заявителя (физического лица)</w:t>
            </w:r>
            <w:r w:rsidRPr="00575A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A14B8A" w:rsidRPr="00575A3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1C3B9C" w:rsidP="00501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Д</w:t>
            </w:r>
            <w:r w:rsidR="00501ABE" w:rsidRPr="00575A39">
              <w:rPr>
                <w:rFonts w:ascii="Times New Roman" w:hAnsi="Times New Roman" w:cs="Times New Roman"/>
                <w:sz w:val="26"/>
                <w:szCs w:val="26"/>
              </w:rPr>
              <w:t>доверенность</w:t>
            </w:r>
            <w:r w:rsidR="00A14B8A" w:rsidRPr="00575A39">
              <w:rPr>
                <w:rFonts w:ascii="Times New Roman" w:hAnsi="Times New Roman" w:cs="Times New Roman"/>
                <w:sz w:val="26"/>
                <w:szCs w:val="26"/>
              </w:rPr>
              <w:t xml:space="preserve"> на лицо, уполномоченное действовать от имени Заявителя при подаче заявки.</w:t>
            </w:r>
          </w:p>
        </w:tc>
      </w:tr>
      <w:tr w:rsidR="00A14B8A" w:rsidRPr="00575A3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BF8" w:rsidRPr="00575A39" w:rsidRDefault="00DC4BF8" w:rsidP="00A14B8A">
      <w:pPr>
        <w:rPr>
          <w:rFonts w:ascii="Times New Roman" w:hAnsi="Times New Roman" w:cs="Times New Roman"/>
          <w:sz w:val="26"/>
          <w:szCs w:val="26"/>
        </w:rPr>
      </w:pPr>
    </w:p>
    <w:p w:rsidR="00DC4BF8" w:rsidRPr="00575A39" w:rsidRDefault="00DC4BF8" w:rsidP="00A14B8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</w:rPr>
        <w:tab/>
      </w:r>
      <w:r w:rsidRPr="00575A39">
        <w:rPr>
          <w:rFonts w:ascii="Times New Roman" w:hAnsi="Times New Roman" w:cs="Times New Roman"/>
          <w:sz w:val="26"/>
          <w:szCs w:val="26"/>
          <w:lang w:val="ru-RU"/>
        </w:rPr>
        <w:t>___________________</w:t>
      </w:r>
    </w:p>
    <w:p w:rsidR="00A14B8A" w:rsidRPr="00575A39" w:rsidRDefault="00DC4BF8" w:rsidP="00A14B8A">
      <w:pPr>
        <w:rPr>
          <w:rFonts w:ascii="Times New Roman" w:hAnsi="Times New Roman" w:cs="Times New Roman"/>
          <w:sz w:val="22"/>
          <w:szCs w:val="22"/>
        </w:rPr>
      </w:pPr>
      <w:r w:rsidRPr="00575A3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575A39">
        <w:rPr>
          <w:rFonts w:ascii="Times New Roman" w:hAnsi="Times New Roman" w:cs="Times New Roman"/>
          <w:sz w:val="22"/>
          <w:szCs w:val="22"/>
        </w:rPr>
        <w:t>полномочного представителя Заявителя)</w:t>
      </w:r>
    </w:p>
    <w:tbl>
      <w:tblPr>
        <w:tblW w:w="6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3084"/>
      </w:tblGrid>
      <w:tr w:rsidR="00DC4BF8" w:rsidRPr="00575A39" w:rsidTr="00DC4BF8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F8" w:rsidRPr="00575A39" w:rsidRDefault="00DC4BF8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BF8" w:rsidRPr="00575A39" w:rsidRDefault="00DC4BF8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F8" w:rsidRPr="00575A39" w:rsidRDefault="00DC4BF8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 xml:space="preserve"> Заявка принята Организатором торгов</w:t>
      </w:r>
    </w:p>
    <w:p w:rsidR="00DC4BF8" w:rsidRPr="00575A39" w:rsidRDefault="006421CC" w:rsidP="00A14B8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75A39">
        <w:rPr>
          <w:rFonts w:ascii="Times New Roman" w:hAnsi="Times New Roman" w:cs="Times New Roman"/>
          <w:sz w:val="26"/>
          <w:szCs w:val="26"/>
          <w:lang w:val="ru-RU"/>
        </w:rPr>
        <w:t>Общество с ограниченной ответственностью «</w:t>
      </w:r>
      <w:proofErr w:type="spellStart"/>
      <w:r w:rsidRPr="00575A39">
        <w:rPr>
          <w:rFonts w:ascii="Times New Roman" w:hAnsi="Times New Roman" w:cs="Times New Roman"/>
          <w:sz w:val="26"/>
          <w:szCs w:val="26"/>
          <w:lang w:val="ru-RU"/>
        </w:rPr>
        <w:t>Балаковская</w:t>
      </w:r>
      <w:proofErr w:type="spellEnd"/>
      <w:r w:rsidRPr="00575A39">
        <w:rPr>
          <w:rFonts w:ascii="Times New Roman" w:hAnsi="Times New Roman" w:cs="Times New Roman"/>
          <w:sz w:val="26"/>
          <w:szCs w:val="26"/>
          <w:lang w:val="ru-RU"/>
        </w:rPr>
        <w:t xml:space="preserve"> АЭС-Авто»</w:t>
      </w:r>
    </w:p>
    <w:p w:rsidR="00A14B8A" w:rsidRPr="00575A39" w:rsidRDefault="00DC4BF8" w:rsidP="00A14B8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75A39">
        <w:rPr>
          <w:rFonts w:ascii="Times New Roman" w:hAnsi="Times New Roman" w:cs="Times New Roman"/>
          <w:sz w:val="22"/>
          <w:szCs w:val="22"/>
        </w:rPr>
        <w:t xml:space="preserve"> </w:t>
      </w:r>
      <w:r w:rsidR="00A14B8A" w:rsidRPr="00575A39">
        <w:rPr>
          <w:rFonts w:ascii="Times New Roman" w:hAnsi="Times New Roman" w:cs="Times New Roman"/>
          <w:sz w:val="22"/>
          <w:szCs w:val="22"/>
        </w:rPr>
        <w:t>(полное наименование организатора торгов)</w:t>
      </w:r>
    </w:p>
    <w:p w:rsidR="00575A39" w:rsidRDefault="00575A39" w:rsidP="00A14B8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547"/>
        <w:gridCol w:w="284"/>
        <w:gridCol w:w="283"/>
      </w:tblGrid>
      <w:tr w:rsidR="00A14B8A" w:rsidRPr="00575A39" w:rsidTr="009E403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575A39" w:rsidRDefault="00A14B8A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575A39" w:rsidRDefault="00A14B8A" w:rsidP="00A14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575A39" w:rsidRDefault="00A14B8A" w:rsidP="00A14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575A39" w:rsidRDefault="00A14B8A" w:rsidP="00A14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575A39" w:rsidRDefault="00A14B8A" w:rsidP="009E403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575A39" w:rsidRDefault="00A14B8A" w:rsidP="009E403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575A39" w:rsidRDefault="00A14B8A" w:rsidP="00A14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5A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75A39" w:rsidRDefault="00575A39" w:rsidP="00A14B8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Регистрационный номер заявки: №  ________________________</w:t>
      </w:r>
      <w:r w:rsidRPr="00575A39">
        <w:rPr>
          <w:rFonts w:ascii="Times New Roman" w:hAnsi="Times New Roman" w:cs="Times New Roman"/>
          <w:sz w:val="26"/>
          <w:szCs w:val="26"/>
        </w:rPr>
        <w:tab/>
      </w:r>
    </w:p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</w:p>
    <w:p w:rsidR="00A14B8A" w:rsidRPr="00575A39" w:rsidRDefault="00A14B8A" w:rsidP="00A14B8A">
      <w:pPr>
        <w:rPr>
          <w:rFonts w:ascii="Times New Roman" w:hAnsi="Times New Roman" w:cs="Times New Roman"/>
          <w:sz w:val="26"/>
          <w:szCs w:val="26"/>
        </w:rPr>
      </w:pPr>
      <w:r w:rsidRPr="00575A39">
        <w:rPr>
          <w:rFonts w:ascii="Times New Roman" w:hAnsi="Times New Roman" w:cs="Times New Roman"/>
          <w:sz w:val="26"/>
          <w:szCs w:val="26"/>
        </w:rPr>
        <w:t>Подпись уполномоченного лица Организатора торгов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A14B8A" w:rsidRPr="00575A39" w:rsidTr="00A02330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575A39" w:rsidRDefault="00A14B8A" w:rsidP="00A14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jc w:val="right"/>
              <w:rPr>
                <w:sz w:val="26"/>
                <w:szCs w:val="26"/>
              </w:rPr>
            </w:pPr>
            <w:r w:rsidRPr="00575A39">
              <w:rPr>
                <w:sz w:val="26"/>
                <w:szCs w:val="26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575A39" w:rsidRDefault="00A14B8A" w:rsidP="00A14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575A39" w:rsidRDefault="00A14B8A" w:rsidP="00A14B8A">
            <w:pPr>
              <w:rPr>
                <w:sz w:val="26"/>
                <w:szCs w:val="26"/>
              </w:rPr>
            </w:pPr>
            <w:r w:rsidRPr="00575A39">
              <w:rPr>
                <w:sz w:val="26"/>
                <w:szCs w:val="26"/>
              </w:rPr>
              <w:t>/</w:t>
            </w:r>
          </w:p>
        </w:tc>
      </w:tr>
    </w:tbl>
    <w:p w:rsidR="009E403A" w:rsidRPr="00575A39" w:rsidRDefault="009E403A" w:rsidP="00A93364">
      <w:pPr>
        <w:ind w:left="-993" w:right="-1" w:firstLine="6663"/>
        <w:rPr>
          <w:rStyle w:val="FontStyle18"/>
          <w:sz w:val="26"/>
          <w:szCs w:val="26"/>
          <w:lang w:val="ru-RU"/>
        </w:rPr>
      </w:pPr>
    </w:p>
    <w:p w:rsidR="009E403A" w:rsidRPr="00575A39" w:rsidRDefault="009E403A" w:rsidP="009E403A">
      <w:pPr>
        <w:rPr>
          <w:rStyle w:val="FontStyle18"/>
          <w:sz w:val="26"/>
          <w:szCs w:val="26"/>
          <w:lang w:val="ru-RU"/>
        </w:rPr>
      </w:pPr>
    </w:p>
    <w:sectPr w:rsidR="009E403A" w:rsidRPr="00575A39" w:rsidSect="00A93364">
      <w:headerReference w:type="default" r:id="rId12"/>
      <w:pgSz w:w="11907" w:h="16840" w:code="9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BE" w:rsidRDefault="00501ABE" w:rsidP="000F1E0A">
      <w:r>
        <w:separator/>
      </w:r>
    </w:p>
  </w:endnote>
  <w:endnote w:type="continuationSeparator" w:id="0">
    <w:p w:rsidR="00501ABE" w:rsidRDefault="00501ABE" w:rsidP="000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BE" w:rsidRDefault="00501ABE" w:rsidP="000F1E0A">
      <w:r>
        <w:separator/>
      </w:r>
    </w:p>
  </w:footnote>
  <w:footnote w:type="continuationSeparator" w:id="0">
    <w:p w:rsidR="00501ABE" w:rsidRDefault="00501ABE" w:rsidP="000F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E" w:rsidRDefault="00501AB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92BC52" wp14:editId="144F5F99">
              <wp:simplePos x="0" y="0"/>
              <wp:positionH relativeFrom="page">
                <wp:posOffset>3856990</wp:posOffset>
              </wp:positionH>
              <wp:positionV relativeFrom="page">
                <wp:posOffset>470535</wp:posOffset>
              </wp:positionV>
              <wp:extent cx="153035" cy="175260"/>
              <wp:effectExtent l="0" t="381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ABE" w:rsidRDefault="00501ABE">
                          <w:pPr>
                            <w:pStyle w:val="af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27D6" w:rsidRPr="00BD27D6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7pt;margin-top:37.0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" filled="f" stroked="f">
              <v:textbox style="mso-fit-shape-to-text:t" inset="0,0,0,0">
                <w:txbxContent>
                  <w:p w:rsidR="00501ABE" w:rsidRDefault="00501ABE">
                    <w:pPr>
                      <w:pStyle w:val="af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27D6" w:rsidRPr="00BD27D6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1F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DA4D61"/>
    <w:multiLevelType w:val="hybridMultilevel"/>
    <w:tmpl w:val="A8F43230"/>
    <w:lvl w:ilvl="0" w:tplc="1568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96BAE"/>
    <w:multiLevelType w:val="multilevel"/>
    <w:tmpl w:val="A55C6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>
    <w:nsid w:val="1EEA3838"/>
    <w:multiLevelType w:val="hybridMultilevel"/>
    <w:tmpl w:val="2F1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3B7A"/>
    <w:multiLevelType w:val="hybridMultilevel"/>
    <w:tmpl w:val="C2CEE8E4"/>
    <w:lvl w:ilvl="0" w:tplc="117AF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15363"/>
    <w:multiLevelType w:val="multilevel"/>
    <w:tmpl w:val="7C74F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2BF"/>
    <w:multiLevelType w:val="multilevel"/>
    <w:tmpl w:val="A26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F51FC"/>
    <w:multiLevelType w:val="hybridMultilevel"/>
    <w:tmpl w:val="04408EA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E4D024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E700F"/>
    <w:multiLevelType w:val="multilevel"/>
    <w:tmpl w:val="6F686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230DA"/>
    <w:multiLevelType w:val="multilevel"/>
    <w:tmpl w:val="BA689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15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8050E"/>
    <w:multiLevelType w:val="hybridMultilevel"/>
    <w:tmpl w:val="49EE88C4"/>
    <w:lvl w:ilvl="0" w:tplc="9BF6B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A5C2D"/>
    <w:multiLevelType w:val="multilevel"/>
    <w:tmpl w:val="D010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1680D"/>
    <w:multiLevelType w:val="hybridMultilevel"/>
    <w:tmpl w:val="2EF4D03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5890467D"/>
    <w:multiLevelType w:val="multilevel"/>
    <w:tmpl w:val="E7AEB10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853C91"/>
    <w:multiLevelType w:val="hybridMultilevel"/>
    <w:tmpl w:val="4AE20F0A"/>
    <w:lvl w:ilvl="0" w:tplc="974E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572CB"/>
    <w:multiLevelType w:val="multilevel"/>
    <w:tmpl w:val="428C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42752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6755E"/>
    <w:multiLevelType w:val="multilevel"/>
    <w:tmpl w:val="E18E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27EC2"/>
    <w:multiLevelType w:val="hybridMultilevel"/>
    <w:tmpl w:val="3A1EF2A4"/>
    <w:lvl w:ilvl="0" w:tplc="A2EA5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A"/>
    <w:rsid w:val="00014597"/>
    <w:rsid w:val="00026A4F"/>
    <w:rsid w:val="0002753D"/>
    <w:rsid w:val="00030257"/>
    <w:rsid w:val="000358F8"/>
    <w:rsid w:val="00061DE4"/>
    <w:rsid w:val="000625C7"/>
    <w:rsid w:val="00062C9B"/>
    <w:rsid w:val="000726A3"/>
    <w:rsid w:val="00073873"/>
    <w:rsid w:val="0007663D"/>
    <w:rsid w:val="00076A9D"/>
    <w:rsid w:val="000909EA"/>
    <w:rsid w:val="000C06FF"/>
    <w:rsid w:val="000C43ED"/>
    <w:rsid w:val="000C635B"/>
    <w:rsid w:val="000D2C3E"/>
    <w:rsid w:val="000D5548"/>
    <w:rsid w:val="000F1E0A"/>
    <w:rsid w:val="001049AE"/>
    <w:rsid w:val="00130181"/>
    <w:rsid w:val="00134189"/>
    <w:rsid w:val="00143DDB"/>
    <w:rsid w:val="001B7829"/>
    <w:rsid w:val="001C3B9C"/>
    <w:rsid w:val="001D0C01"/>
    <w:rsid w:val="001D121E"/>
    <w:rsid w:val="001D4C53"/>
    <w:rsid w:val="00232420"/>
    <w:rsid w:val="00256522"/>
    <w:rsid w:val="00264E7C"/>
    <w:rsid w:val="002714B7"/>
    <w:rsid w:val="00282138"/>
    <w:rsid w:val="002B55B7"/>
    <w:rsid w:val="002B6949"/>
    <w:rsid w:val="002C17C3"/>
    <w:rsid w:val="00313374"/>
    <w:rsid w:val="00316524"/>
    <w:rsid w:val="0032237E"/>
    <w:rsid w:val="00327373"/>
    <w:rsid w:val="00343C17"/>
    <w:rsid w:val="00350D7D"/>
    <w:rsid w:val="003745CF"/>
    <w:rsid w:val="00374897"/>
    <w:rsid w:val="00391071"/>
    <w:rsid w:val="003B4B07"/>
    <w:rsid w:val="003C23E1"/>
    <w:rsid w:val="003C3232"/>
    <w:rsid w:val="003D27F1"/>
    <w:rsid w:val="003F0B2F"/>
    <w:rsid w:val="004013A3"/>
    <w:rsid w:val="004052F6"/>
    <w:rsid w:val="00406CA5"/>
    <w:rsid w:val="004077DC"/>
    <w:rsid w:val="0042526D"/>
    <w:rsid w:val="00433494"/>
    <w:rsid w:val="00447242"/>
    <w:rsid w:val="00477CF4"/>
    <w:rsid w:val="00483E61"/>
    <w:rsid w:val="004863CC"/>
    <w:rsid w:val="004931FF"/>
    <w:rsid w:val="004A67E5"/>
    <w:rsid w:val="004C39A4"/>
    <w:rsid w:val="004F107A"/>
    <w:rsid w:val="004F6918"/>
    <w:rsid w:val="004F77B3"/>
    <w:rsid w:val="00500589"/>
    <w:rsid w:val="00501ABE"/>
    <w:rsid w:val="00506359"/>
    <w:rsid w:val="00507A92"/>
    <w:rsid w:val="00521CA8"/>
    <w:rsid w:val="0052327F"/>
    <w:rsid w:val="00540093"/>
    <w:rsid w:val="00571995"/>
    <w:rsid w:val="005743E5"/>
    <w:rsid w:val="00575A39"/>
    <w:rsid w:val="00593673"/>
    <w:rsid w:val="00594F08"/>
    <w:rsid w:val="005C50C1"/>
    <w:rsid w:val="005D0172"/>
    <w:rsid w:val="006171D3"/>
    <w:rsid w:val="00621561"/>
    <w:rsid w:val="006421CC"/>
    <w:rsid w:val="00644899"/>
    <w:rsid w:val="00651693"/>
    <w:rsid w:val="00665E2F"/>
    <w:rsid w:val="00672EDF"/>
    <w:rsid w:val="0067433E"/>
    <w:rsid w:val="006B31A2"/>
    <w:rsid w:val="006D0B34"/>
    <w:rsid w:val="006D1651"/>
    <w:rsid w:val="006D32E1"/>
    <w:rsid w:val="006E764C"/>
    <w:rsid w:val="007062B2"/>
    <w:rsid w:val="00734364"/>
    <w:rsid w:val="0073659D"/>
    <w:rsid w:val="0074338F"/>
    <w:rsid w:val="0075738B"/>
    <w:rsid w:val="00787633"/>
    <w:rsid w:val="00790964"/>
    <w:rsid w:val="00793266"/>
    <w:rsid w:val="007970F6"/>
    <w:rsid w:val="007B620D"/>
    <w:rsid w:val="007C2496"/>
    <w:rsid w:val="007D2686"/>
    <w:rsid w:val="007E2982"/>
    <w:rsid w:val="007E5A65"/>
    <w:rsid w:val="007F23A8"/>
    <w:rsid w:val="0080271D"/>
    <w:rsid w:val="0083477E"/>
    <w:rsid w:val="00837E16"/>
    <w:rsid w:val="008514DC"/>
    <w:rsid w:val="00875AE9"/>
    <w:rsid w:val="00886440"/>
    <w:rsid w:val="0088683A"/>
    <w:rsid w:val="008A52F2"/>
    <w:rsid w:val="008B10F0"/>
    <w:rsid w:val="008C217F"/>
    <w:rsid w:val="008C4CE4"/>
    <w:rsid w:val="008D4395"/>
    <w:rsid w:val="008F3B33"/>
    <w:rsid w:val="008F7AA1"/>
    <w:rsid w:val="009270AB"/>
    <w:rsid w:val="00930AFB"/>
    <w:rsid w:val="00946ECC"/>
    <w:rsid w:val="00962458"/>
    <w:rsid w:val="0096266B"/>
    <w:rsid w:val="009A202B"/>
    <w:rsid w:val="009A55B3"/>
    <w:rsid w:val="009B1988"/>
    <w:rsid w:val="009B26F7"/>
    <w:rsid w:val="009E2B11"/>
    <w:rsid w:val="009E38C6"/>
    <w:rsid w:val="009E403A"/>
    <w:rsid w:val="009F4DCD"/>
    <w:rsid w:val="00A02330"/>
    <w:rsid w:val="00A03178"/>
    <w:rsid w:val="00A10A01"/>
    <w:rsid w:val="00A14B8A"/>
    <w:rsid w:val="00A27ED5"/>
    <w:rsid w:val="00A468C2"/>
    <w:rsid w:val="00A57C09"/>
    <w:rsid w:val="00A60DCF"/>
    <w:rsid w:val="00A649F5"/>
    <w:rsid w:val="00A67783"/>
    <w:rsid w:val="00A753BB"/>
    <w:rsid w:val="00A75BBF"/>
    <w:rsid w:val="00A807B5"/>
    <w:rsid w:val="00A87107"/>
    <w:rsid w:val="00A93364"/>
    <w:rsid w:val="00A94403"/>
    <w:rsid w:val="00A95CE4"/>
    <w:rsid w:val="00AC444A"/>
    <w:rsid w:val="00AE72CB"/>
    <w:rsid w:val="00AF75B7"/>
    <w:rsid w:val="00B117FD"/>
    <w:rsid w:val="00B1657D"/>
    <w:rsid w:val="00B34DA6"/>
    <w:rsid w:val="00B43068"/>
    <w:rsid w:val="00B44246"/>
    <w:rsid w:val="00B442B7"/>
    <w:rsid w:val="00B65CA9"/>
    <w:rsid w:val="00B6795E"/>
    <w:rsid w:val="00B92D1C"/>
    <w:rsid w:val="00B93E43"/>
    <w:rsid w:val="00BA551B"/>
    <w:rsid w:val="00BC0C46"/>
    <w:rsid w:val="00BD27D6"/>
    <w:rsid w:val="00BD2FBB"/>
    <w:rsid w:val="00BE6ECD"/>
    <w:rsid w:val="00BE6F91"/>
    <w:rsid w:val="00C012E8"/>
    <w:rsid w:val="00C01865"/>
    <w:rsid w:val="00C0543C"/>
    <w:rsid w:val="00C16C8A"/>
    <w:rsid w:val="00C3082D"/>
    <w:rsid w:val="00C3096C"/>
    <w:rsid w:val="00C404B3"/>
    <w:rsid w:val="00C4579C"/>
    <w:rsid w:val="00C522A4"/>
    <w:rsid w:val="00C65459"/>
    <w:rsid w:val="00C73A33"/>
    <w:rsid w:val="00CD2F30"/>
    <w:rsid w:val="00CD654E"/>
    <w:rsid w:val="00CE0640"/>
    <w:rsid w:val="00CE2364"/>
    <w:rsid w:val="00CE3F08"/>
    <w:rsid w:val="00CE4B37"/>
    <w:rsid w:val="00CF253D"/>
    <w:rsid w:val="00D06718"/>
    <w:rsid w:val="00D118EF"/>
    <w:rsid w:val="00D13D7C"/>
    <w:rsid w:val="00D13F13"/>
    <w:rsid w:val="00D36614"/>
    <w:rsid w:val="00D37BB1"/>
    <w:rsid w:val="00D515B1"/>
    <w:rsid w:val="00D5713F"/>
    <w:rsid w:val="00D71A7B"/>
    <w:rsid w:val="00D72A70"/>
    <w:rsid w:val="00D8133B"/>
    <w:rsid w:val="00D95A56"/>
    <w:rsid w:val="00DA30EF"/>
    <w:rsid w:val="00DB6DA7"/>
    <w:rsid w:val="00DC1AF4"/>
    <w:rsid w:val="00DC4BF8"/>
    <w:rsid w:val="00DC4EA8"/>
    <w:rsid w:val="00DF1F95"/>
    <w:rsid w:val="00DF77D2"/>
    <w:rsid w:val="00E55CF1"/>
    <w:rsid w:val="00E70535"/>
    <w:rsid w:val="00E87D5C"/>
    <w:rsid w:val="00E95BA9"/>
    <w:rsid w:val="00EA0BFD"/>
    <w:rsid w:val="00EA5394"/>
    <w:rsid w:val="00EB4A7D"/>
    <w:rsid w:val="00EC4BDC"/>
    <w:rsid w:val="00ED59C7"/>
    <w:rsid w:val="00F21EE2"/>
    <w:rsid w:val="00F354F9"/>
    <w:rsid w:val="00F52B49"/>
    <w:rsid w:val="00F80E70"/>
    <w:rsid w:val="00F862E8"/>
    <w:rsid w:val="00F86471"/>
    <w:rsid w:val="00FA5CFA"/>
    <w:rsid w:val="00FA66CB"/>
    <w:rsid w:val="00FB2869"/>
    <w:rsid w:val="00FC4B68"/>
    <w:rsid w:val="00FC5690"/>
    <w:rsid w:val="00FC60CD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npp-aut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tomproper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S-Au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C208-8957-4430-A9C5-76D26D7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Евгений Владимирович</dc:creator>
  <cp:keywords/>
  <dc:description/>
  <cp:lastModifiedBy>Сахнова Екатерина</cp:lastModifiedBy>
  <cp:revision>59</cp:revision>
  <cp:lastPrinted>2016-11-07T07:17:00Z</cp:lastPrinted>
  <dcterms:created xsi:type="dcterms:W3CDTF">2015-04-03T10:27:00Z</dcterms:created>
  <dcterms:modified xsi:type="dcterms:W3CDTF">2016-11-07T07:45:00Z</dcterms:modified>
</cp:coreProperties>
</file>