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>ИНН 7817331468, КПП 781701001, место</w:t>
      </w:r>
      <w:r w:rsidR="002D7579">
        <w:rPr>
          <w:rFonts w:eastAsia="Times New Roman"/>
          <w:lang w:eastAsia="en-US"/>
        </w:rPr>
        <w:t xml:space="preserve"> </w:t>
      </w:r>
      <w:r w:rsidR="00D639C4">
        <w:rPr>
          <w:rFonts w:eastAsia="Times New Roman"/>
          <w:lang w:eastAsia="en-US"/>
        </w:rPr>
        <w:t>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</w:t>
      </w:r>
      <w:r w:rsidR="00D64EB0">
        <w:rPr>
          <w:rFonts w:eastAsia="Times New Roman"/>
          <w:lang w:eastAsia="en-US"/>
        </w:rPr>
        <w:t>Петербургу, ОГРН 1137847503067,</w:t>
      </w:r>
      <w:r w:rsidRPr="003775EC">
        <w:rPr>
          <w:rFonts w:eastAsia="Times New Roman"/>
          <w:lang w:eastAsia="en-US"/>
        </w:rPr>
        <w:t xml:space="preserve"> в лице генерального директора </w:t>
      </w:r>
      <w:r w:rsidR="005D24F6" w:rsidRPr="008126C7">
        <w:rPr>
          <w:rFonts w:eastAsia="Times New Roman"/>
          <w:lang w:eastAsia="en-US"/>
        </w:rPr>
        <w:t>Ванина Алексея Валерьевича</w:t>
      </w:r>
      <w:r w:rsidRPr="008126C7">
        <w:rPr>
          <w:rFonts w:eastAsia="Times New Roman"/>
          <w:lang w:eastAsia="en-US"/>
        </w:rPr>
        <w:t xml:space="preserve">, </w:t>
      </w:r>
      <w:r w:rsidRPr="003775EC">
        <w:rPr>
          <w:rFonts w:eastAsia="Times New Roman"/>
          <w:lang w:eastAsia="en-US"/>
        </w:rPr>
        <w:t xml:space="preserve">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AF7A3D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41584B" w:rsidRPr="003775EC" w:rsidRDefault="00A41BC0" w:rsidP="00A41BC0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и (</w:t>
      </w:r>
      <w:r w:rsidRPr="00A41BC0">
        <w:rPr>
          <w:rFonts w:eastAsia="Times New Roman"/>
          <w:color w:val="2E74B5" w:themeColor="accent1" w:themeShade="BF"/>
          <w:lang w:eastAsia="en-US"/>
        </w:rPr>
        <w:t>наименование покупателя</w:t>
      </w:r>
      <w:r>
        <w:rPr>
          <w:rFonts w:eastAsia="Times New Roman"/>
          <w:color w:val="000000"/>
          <w:lang w:eastAsia="en-US"/>
        </w:rPr>
        <w:t>), именуемое в дальнейшем «Покупатель», в лице (</w:t>
      </w:r>
      <w:r w:rsidRPr="00A41BC0">
        <w:rPr>
          <w:rFonts w:eastAsia="Times New Roman"/>
          <w:color w:val="2E74B5" w:themeColor="accent1" w:themeShade="BF"/>
          <w:lang w:eastAsia="en-US"/>
        </w:rPr>
        <w:t>должность, ФИО полностью</w:t>
      </w:r>
      <w:r>
        <w:rPr>
          <w:rFonts w:eastAsia="Times New Roman"/>
          <w:color w:val="000000"/>
          <w:lang w:eastAsia="en-US"/>
        </w:rPr>
        <w:t>), действующего на основании (</w:t>
      </w:r>
      <w:r w:rsidRPr="00A41BC0">
        <w:rPr>
          <w:rFonts w:eastAsia="Times New Roman"/>
          <w:color w:val="2E74B5" w:themeColor="accent1" w:themeShade="BF"/>
          <w:lang w:eastAsia="en-US"/>
        </w:rPr>
        <w:t>вид документа и его реквизиты</w:t>
      </w:r>
      <w:r>
        <w:rPr>
          <w:rFonts w:eastAsia="Times New Roman"/>
          <w:color w:val="000000"/>
          <w:lang w:eastAsia="en-US"/>
        </w:rPr>
        <w:t>),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</w:t>
      </w:r>
      <w:r w:rsidR="00A1043C">
        <w:rPr>
          <w:rFonts w:eastAsia="Times New Roman"/>
          <w:lang w:eastAsia="en-US"/>
        </w:rPr>
        <w:t>настоящий договор купли-продажи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B61DD4">
        <w:rPr>
          <w:rFonts w:eastAsia="Times New Roman"/>
          <w:lang w:eastAsia="en-US"/>
        </w:rPr>
        <w:t xml:space="preserve">В соответствии </w:t>
      </w:r>
      <w:r w:rsidRPr="003775EC">
        <w:rPr>
          <w:rFonts w:eastAsia="Times New Roman"/>
          <w:lang w:eastAsia="en-US"/>
        </w:rPr>
        <w:t>с условиями настоящего Договора Продавец обязуется передать в собственность Покупателю, а Покупатель обязуется принять</w:t>
      </w:r>
      <w:r w:rsidR="005C3944">
        <w:rPr>
          <w:rFonts w:eastAsia="Times New Roman"/>
          <w:lang w:eastAsia="en-US"/>
        </w:rPr>
        <w:t xml:space="preserve"> и оплатить</w:t>
      </w:r>
      <w:r w:rsidR="002E3364">
        <w:rPr>
          <w:rFonts w:eastAsia="Times New Roman"/>
          <w:lang w:eastAsia="en-US"/>
        </w:rPr>
        <w:t xml:space="preserve"> недвиж</w:t>
      </w:r>
      <w:r w:rsidR="005C3944">
        <w:rPr>
          <w:rFonts w:eastAsia="Times New Roman"/>
          <w:lang w:eastAsia="en-US"/>
        </w:rPr>
        <w:t>имое</w:t>
      </w:r>
      <w:r w:rsidR="002E3364">
        <w:rPr>
          <w:rFonts w:eastAsia="Times New Roman"/>
          <w:lang w:eastAsia="en-US"/>
        </w:rPr>
        <w:t xml:space="preserve"> </w:t>
      </w:r>
      <w:r w:rsidR="005C3944">
        <w:rPr>
          <w:rFonts w:eastAsia="Times New Roman"/>
          <w:lang w:eastAsia="en-US"/>
        </w:rPr>
        <w:t>имущество</w:t>
      </w:r>
      <w:r w:rsidR="000D406E">
        <w:rPr>
          <w:rFonts w:eastAsia="Times New Roman"/>
          <w:lang w:eastAsia="en-US"/>
        </w:rPr>
        <w:t>,</w:t>
      </w:r>
      <w:r w:rsidRPr="00BD4354">
        <w:t xml:space="preserve"> полный перечень и описание которого содержится в приложении №1 к Договору</w:t>
      </w:r>
      <w:r w:rsidR="000D406E">
        <w:t xml:space="preserve"> (далее – «Имущество»)</w:t>
      </w:r>
      <w:r w:rsidRPr="00BD4354">
        <w:t>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B61DD4">
        <w:rPr>
          <w:rFonts w:eastAsia="Times New Roman"/>
          <w:lang w:eastAsia="en-US"/>
        </w:rPr>
        <w:t xml:space="preserve">Имущество принадлежит </w:t>
      </w:r>
      <w:r w:rsidRPr="003775EC">
        <w:rPr>
          <w:rFonts w:eastAsia="Times New Roman"/>
          <w:lang w:eastAsia="en-US"/>
        </w:rPr>
        <w:t>Продавцу на праве собственности. Право собств</w:t>
      </w:r>
      <w:r w:rsidR="00AF7A3D">
        <w:rPr>
          <w:rFonts w:eastAsia="Times New Roman"/>
          <w:lang w:eastAsia="en-US"/>
        </w:rPr>
        <w:t>енности Продавца на</w:t>
      </w:r>
      <w:r w:rsidR="007543B5">
        <w:rPr>
          <w:rFonts w:eastAsia="Times New Roman"/>
          <w:lang w:eastAsia="en-US"/>
        </w:rPr>
        <w:t xml:space="preserve"> </w:t>
      </w:r>
      <w:r w:rsidR="00EF37AF">
        <w:rPr>
          <w:rFonts w:eastAsia="Times New Roman"/>
          <w:lang w:eastAsia="en-US"/>
        </w:rPr>
        <w:t>И</w:t>
      </w:r>
      <w:r w:rsidR="00AF7A3D">
        <w:rPr>
          <w:rFonts w:eastAsia="Times New Roman"/>
          <w:lang w:eastAsia="en-US"/>
        </w:rPr>
        <w:t>мущество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недвижимое имущество и сделок с ним. </w:t>
      </w:r>
    </w:p>
    <w:p w:rsidR="00286B72" w:rsidRPr="000D406E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B61DD4">
        <w:rPr>
          <w:rFonts w:eastAsia="Times New Roman"/>
          <w:bCs/>
          <w:lang w:eastAsia="en-US"/>
        </w:rPr>
        <w:t xml:space="preserve">Ответственность за содержание </w:t>
      </w:r>
      <w:r w:rsidRPr="000D406E">
        <w:rPr>
          <w:rFonts w:eastAsia="Times New Roman"/>
          <w:bCs/>
          <w:lang w:eastAsia="en-US"/>
        </w:rPr>
        <w:t>Имущества, а также риск случайной гибели Имущества или случайного повреждения Имущества переходит от Продавца к Покупателю</w:t>
      </w:r>
      <w:r w:rsidR="000D406E" w:rsidRPr="000D406E">
        <w:rPr>
          <w:rFonts w:eastAsia="Times New Roman"/>
          <w:bCs/>
          <w:lang w:eastAsia="en-US"/>
        </w:rPr>
        <w:t xml:space="preserve"> с момента государственной регистрации перехода права собственности на недвижимое имущество к Покупателю.</w:t>
      </w:r>
      <w:r w:rsidRPr="000D406E">
        <w:rPr>
          <w:rFonts w:eastAsia="Times New Roman"/>
          <w:bCs/>
          <w:lang w:eastAsia="en-US"/>
        </w:rPr>
        <w:t xml:space="preserve">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AD7F68" w:rsidRPr="00B61DD4" w:rsidRDefault="00AD7F68" w:rsidP="000D406E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 xml:space="preserve">В течение </w:t>
      </w:r>
      <w:r w:rsidR="00286B72" w:rsidRPr="00B61DD4">
        <w:rPr>
          <w:rFonts w:eastAsia="Times New Roman"/>
          <w:bCs/>
          <w:lang w:eastAsia="en-US"/>
        </w:rPr>
        <w:t>15 (пятнадцати</w:t>
      </w:r>
      <w:r w:rsidRPr="00B61DD4">
        <w:rPr>
          <w:rFonts w:eastAsia="Times New Roman"/>
          <w:bCs/>
          <w:lang w:eastAsia="en-US"/>
        </w:rPr>
        <w:t xml:space="preserve">) рабочих дней с момента </w:t>
      </w:r>
      <w:r w:rsidR="000D406E" w:rsidRPr="00B61DD4">
        <w:rPr>
          <w:rFonts w:eastAsia="Times New Roman"/>
          <w:bCs/>
          <w:lang w:eastAsia="en-US"/>
        </w:rPr>
        <w:t xml:space="preserve">государственной регистрации перехода права собственности на недвижимое имущество к Покупателю передать Имущество Покупателю по </w:t>
      </w:r>
      <w:r w:rsidR="0079666E" w:rsidRPr="00B61DD4">
        <w:rPr>
          <w:rFonts w:eastAsia="Times New Roman"/>
          <w:bCs/>
          <w:lang w:eastAsia="en-US"/>
        </w:rPr>
        <w:t>Акту приема-передачи</w:t>
      </w:r>
      <w:r w:rsidR="000D406E" w:rsidRPr="00B61DD4">
        <w:rPr>
          <w:rFonts w:eastAsia="Times New Roman"/>
          <w:bCs/>
          <w:lang w:eastAsia="en-US"/>
        </w:rPr>
        <w:t xml:space="preserve"> Имущества, указанному в п.4.1 Договора (далее – «Акт приема-передачи»).</w:t>
      </w:r>
    </w:p>
    <w:p w:rsidR="009E0A9A" w:rsidRPr="00B61DD4" w:rsidRDefault="009E0A9A" w:rsidP="00FC0948">
      <w:pPr>
        <w:pStyle w:val="a3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B61DD4">
        <w:rPr>
          <w:rFonts w:ascii="Times New Roman" w:eastAsia="Times New Roman" w:hAnsi="Times New Roman"/>
          <w:bCs/>
          <w:sz w:val="28"/>
          <w:szCs w:val="28"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</w:t>
      </w:r>
      <w:r w:rsidR="00231305" w:rsidRPr="00B61DD4">
        <w:rPr>
          <w:rFonts w:ascii="Times New Roman" w:eastAsia="Times New Roman" w:hAnsi="Times New Roman"/>
          <w:bCs/>
          <w:sz w:val="28"/>
          <w:szCs w:val="28"/>
          <w:lang w:eastAsia="en-US"/>
        </w:rPr>
        <w:t>ерехода права собственности на И</w:t>
      </w:r>
      <w:r w:rsidRPr="00B61DD4">
        <w:rPr>
          <w:rFonts w:ascii="Times New Roman" w:eastAsia="Times New Roman" w:hAnsi="Times New Roman"/>
          <w:bCs/>
          <w:sz w:val="28"/>
          <w:szCs w:val="28"/>
          <w:lang w:eastAsia="en-US"/>
        </w:rPr>
        <w:t>мущество к Покупателю.</w:t>
      </w:r>
    </w:p>
    <w:p w:rsidR="009E0A9A" w:rsidRPr="00FC0948" w:rsidRDefault="009E0A9A" w:rsidP="00FC0948">
      <w:pPr>
        <w:pStyle w:val="a3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B61DD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В течение 5 (пяти) рабочих дней </w:t>
      </w:r>
      <w:r w:rsidRPr="00FC094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с момента полной оплаты Покупателем цены Имущества, указанной в п. 3.1 Договора, выдать Покупателю </w:t>
      </w:r>
      <w:r w:rsidRPr="00FC0948">
        <w:rPr>
          <w:rFonts w:ascii="Times New Roman" w:eastAsia="Times New Roman" w:hAnsi="Times New Roman"/>
          <w:bCs/>
          <w:sz w:val="28"/>
          <w:szCs w:val="28"/>
          <w:lang w:eastAsia="en-US"/>
        </w:rPr>
        <w:lastRenderedPageBreak/>
        <w:t>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Имущество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B61DD4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B61DD4">
        <w:rPr>
          <w:rFonts w:eastAsia="Times New Roman"/>
          <w:bCs/>
          <w:lang w:eastAsia="en-US"/>
        </w:rPr>
        <w:fldChar w:fldCharType="begin"/>
      </w:r>
      <w:r w:rsidRPr="00B61DD4">
        <w:rPr>
          <w:rFonts w:eastAsia="Times New Roman"/>
          <w:bCs/>
          <w:lang w:eastAsia="en-US"/>
        </w:rPr>
        <w:instrText xml:space="preserve"> REF _Ref369266214 \r \h </w:instrText>
      </w:r>
      <w:r w:rsidR="003775EC" w:rsidRPr="00B61DD4">
        <w:rPr>
          <w:rFonts w:eastAsia="Times New Roman"/>
          <w:bCs/>
          <w:lang w:eastAsia="en-US"/>
        </w:rPr>
        <w:instrText xml:space="preserve"> \* MERGEFORMAT </w:instrText>
      </w:r>
      <w:r w:rsidRPr="00B61DD4">
        <w:rPr>
          <w:rFonts w:eastAsia="Times New Roman"/>
          <w:bCs/>
          <w:lang w:eastAsia="en-US"/>
        </w:rPr>
      </w:r>
      <w:r w:rsidRPr="00B61DD4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3</w:t>
      </w:r>
      <w:r w:rsidRPr="00B61DD4">
        <w:rPr>
          <w:rFonts w:eastAsia="Times New Roman"/>
          <w:bCs/>
          <w:lang w:eastAsia="en-US"/>
        </w:rPr>
        <w:fldChar w:fldCharType="end"/>
      </w:r>
      <w:r w:rsidRPr="00B61DD4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Pr="00B61DD4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 xml:space="preserve">Принять Имущество </w:t>
      </w:r>
      <w:r w:rsidR="00F41EAF" w:rsidRPr="00B61DD4">
        <w:rPr>
          <w:rFonts w:eastAsia="Times New Roman"/>
          <w:bCs/>
          <w:lang w:eastAsia="en-US"/>
        </w:rPr>
        <w:t>по Акту приема-передачи в соответствии</w:t>
      </w:r>
      <w:r w:rsidRPr="00B61DD4">
        <w:rPr>
          <w:rFonts w:eastAsia="Times New Roman"/>
          <w:bCs/>
          <w:lang w:eastAsia="en-US"/>
        </w:rPr>
        <w:t xml:space="preserve"> с условиями п.</w:t>
      </w:r>
      <w:r w:rsidR="00F41EAF" w:rsidRPr="00B61DD4">
        <w:rPr>
          <w:rFonts w:eastAsia="Times New Roman"/>
          <w:bCs/>
          <w:lang w:eastAsia="en-US"/>
        </w:rPr>
        <w:t>п. 4.1,</w:t>
      </w:r>
      <w:r w:rsidRPr="00B61DD4">
        <w:rPr>
          <w:rFonts w:eastAsia="Times New Roman"/>
          <w:bCs/>
          <w:lang w:eastAsia="en-US"/>
        </w:rPr>
        <w:t xml:space="preserve"> </w:t>
      </w:r>
      <w:r w:rsidRPr="00B61DD4">
        <w:rPr>
          <w:rFonts w:eastAsia="Times New Roman"/>
          <w:bCs/>
          <w:lang w:eastAsia="en-US"/>
        </w:rPr>
        <w:fldChar w:fldCharType="begin"/>
      </w:r>
      <w:r w:rsidRPr="00B61DD4">
        <w:rPr>
          <w:rFonts w:eastAsia="Times New Roman"/>
          <w:bCs/>
          <w:lang w:eastAsia="en-US"/>
        </w:rPr>
        <w:instrText xml:space="preserve"> REF _Ref369266027 \r \h </w:instrText>
      </w:r>
      <w:r w:rsidR="003775EC" w:rsidRPr="00B61DD4">
        <w:rPr>
          <w:rFonts w:eastAsia="Times New Roman"/>
          <w:bCs/>
          <w:lang w:eastAsia="en-US"/>
        </w:rPr>
        <w:instrText xml:space="preserve"> \* MERGEFORMAT </w:instrText>
      </w:r>
      <w:r w:rsidRPr="00B61DD4">
        <w:rPr>
          <w:rFonts w:eastAsia="Times New Roman"/>
          <w:bCs/>
          <w:lang w:eastAsia="en-US"/>
        </w:rPr>
      </w:r>
      <w:r w:rsidRPr="00B61DD4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4.2</w:t>
      </w:r>
      <w:r w:rsidRPr="00B61DD4">
        <w:rPr>
          <w:rFonts w:eastAsia="Times New Roman"/>
          <w:bCs/>
          <w:lang w:eastAsia="en-US"/>
        </w:rPr>
        <w:fldChar w:fldCharType="end"/>
      </w:r>
      <w:r w:rsidR="000B2BFF" w:rsidRPr="00B61DD4">
        <w:rPr>
          <w:rFonts w:eastAsia="Times New Roman"/>
          <w:bCs/>
          <w:lang w:eastAsia="en-US"/>
        </w:rPr>
        <w:t xml:space="preserve"> настоящего Договора</w:t>
      </w:r>
    </w:p>
    <w:p w:rsidR="000435B4" w:rsidRPr="00B61DD4" w:rsidRDefault="00F41EAF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szCs w:val="20"/>
        </w:rPr>
        <w:t>Совершить все действия, необходимые для осуществления государственной регистрации перехода права собственности на Имущество от Продавца к Покупателю не позднее 5 (пяти) рабочих дней с момента уплаты цены Имущества, указанной в п. 3.1 Договора</w:t>
      </w:r>
      <w:r w:rsidR="000435B4" w:rsidRPr="00B61DD4">
        <w:rPr>
          <w:szCs w:val="20"/>
        </w:rPr>
        <w:t>.</w:t>
      </w:r>
    </w:p>
    <w:p w:rsidR="000435B4" w:rsidRPr="00B61DD4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B61DD4">
        <w:rPr>
          <w:szCs w:val="20"/>
        </w:rPr>
        <w:t>В течение 5 (пяти) рабоч</w:t>
      </w:r>
      <w:r w:rsidR="003320C9" w:rsidRPr="00B61DD4">
        <w:rPr>
          <w:szCs w:val="20"/>
        </w:rPr>
        <w:t xml:space="preserve">их дней с даты государственной </w:t>
      </w:r>
      <w:r w:rsidR="00E855C5" w:rsidRPr="00B61DD4">
        <w:rPr>
          <w:szCs w:val="20"/>
        </w:rPr>
        <w:t>регистрации перехода</w:t>
      </w:r>
      <w:r w:rsidR="000D71CC" w:rsidRPr="00B61DD4">
        <w:rPr>
          <w:szCs w:val="20"/>
        </w:rPr>
        <w:t xml:space="preserve"> права собственности </w:t>
      </w:r>
      <w:r w:rsidR="00231305" w:rsidRPr="00B61DD4">
        <w:rPr>
          <w:szCs w:val="20"/>
        </w:rPr>
        <w:t>на Имущество</w:t>
      </w:r>
      <w:r w:rsidR="00E855C5" w:rsidRPr="00B61DD4">
        <w:rPr>
          <w:szCs w:val="20"/>
        </w:rPr>
        <w:t xml:space="preserve"> предоставить Продавцу нотариаль</w:t>
      </w:r>
      <w:r w:rsidR="00E5754A" w:rsidRPr="00B61DD4">
        <w:rPr>
          <w:szCs w:val="20"/>
        </w:rPr>
        <w:t>но заверенные копии Выписок из Единого государственного рее</w:t>
      </w:r>
      <w:r w:rsidR="00231305" w:rsidRPr="00B61DD4">
        <w:rPr>
          <w:szCs w:val="20"/>
        </w:rPr>
        <w:t>стра недвижимости о зарегистрированных правах на недвижимое имущество</w:t>
      </w:r>
      <w:r w:rsidR="00E5754A" w:rsidRPr="00B61DD4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 xml:space="preserve"> </w:t>
      </w:r>
      <w:r w:rsidR="00AD7F68" w:rsidRPr="00B61DD4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</w:t>
      </w:r>
      <w:r w:rsidR="00AD7F68" w:rsidRPr="00E855C5">
        <w:rPr>
          <w:rFonts w:eastAsia="Times New Roman"/>
          <w:bCs/>
          <w:lang w:eastAsia="en-US"/>
        </w:rPr>
        <w:t xml:space="preserve">Имущества за период с момента </w:t>
      </w:r>
      <w:r w:rsidR="00AF005E">
        <w:rPr>
          <w:rFonts w:eastAsia="Times New Roman"/>
          <w:bCs/>
          <w:lang w:eastAsia="en-US"/>
        </w:rPr>
        <w:t>государственной регистрации перехода права собственности на Имущество к Покупателю,</w:t>
      </w:r>
      <w:r w:rsidRPr="00E855C5">
        <w:rPr>
          <w:rFonts w:eastAsia="Times New Roman"/>
          <w:bCs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AD7F68" w:rsidRPr="00B61DD4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923B32" w:rsidRPr="00306DF7" w:rsidRDefault="00923B32" w:rsidP="00923B3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61DD4">
        <w:rPr>
          <w:rFonts w:eastAsia="Times New Roman"/>
          <w:bCs/>
          <w:lang w:eastAsia="en-US"/>
        </w:rPr>
        <w:t>2.2.7.</w:t>
      </w:r>
      <w:r w:rsidR="00AF005E" w:rsidRPr="00B61DD4">
        <w:rPr>
          <w:rFonts w:eastAsia="Times New Roman"/>
          <w:bCs/>
          <w:lang w:eastAsia="en-US"/>
        </w:rPr>
        <w:t xml:space="preserve"> </w:t>
      </w:r>
      <w:r w:rsidR="00306DF7" w:rsidRPr="00B61DD4">
        <w:rPr>
          <w:rFonts w:eastAsia="Times New Roman"/>
          <w:bCs/>
          <w:lang w:eastAsia="en-US"/>
        </w:rPr>
        <w:t xml:space="preserve">В течение </w:t>
      </w:r>
      <w:r w:rsidR="00306DF7" w:rsidRPr="00306DF7">
        <w:rPr>
          <w:rFonts w:eastAsia="Times New Roman"/>
          <w:bCs/>
          <w:lang w:eastAsia="en-US"/>
        </w:rPr>
        <w:t>15 (пятнадцати</w:t>
      </w:r>
      <w:r w:rsidRPr="00306DF7">
        <w:rPr>
          <w:rFonts w:eastAsia="Times New Roman"/>
          <w:bCs/>
          <w:lang w:eastAsia="en-US"/>
        </w:rPr>
        <w:t>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</w:t>
      </w:r>
      <w:r w:rsidR="00306DF7" w:rsidRPr="00306DF7">
        <w:rPr>
          <w:rFonts w:eastAsia="Times New Roman"/>
          <w:bCs/>
          <w:lang w:eastAsia="en-US"/>
        </w:rPr>
        <w:t>не Имущества, сроком на шесть месяцев</w:t>
      </w:r>
      <w:r w:rsidRPr="00306DF7">
        <w:rPr>
          <w:rFonts w:eastAsia="Times New Roman"/>
          <w:bCs/>
          <w:lang w:eastAsia="en-US"/>
        </w:rPr>
        <w:t xml:space="preserve"> или более поздни</w:t>
      </w:r>
      <w:r w:rsidR="00306DF7" w:rsidRPr="00306DF7">
        <w:rPr>
          <w:rFonts w:eastAsia="Times New Roman"/>
          <w:bCs/>
          <w:lang w:eastAsia="en-US"/>
        </w:rPr>
        <w:t>й, и в тот же срок (в течение 15 (пятнадцати</w:t>
      </w:r>
      <w:r w:rsidRPr="00306DF7">
        <w:rPr>
          <w:rFonts w:eastAsia="Times New Roman"/>
          <w:bCs/>
          <w:lang w:eastAsia="en-US"/>
        </w:rPr>
        <w:t>) календарных дней с даты заключения настоящего Договора) передать Залогодержателю (Продавцу) подлинники соответствующих документов (включая, но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</w:t>
      </w:r>
    </w:p>
    <w:p w:rsidR="00923B32" w:rsidRPr="00923B32" w:rsidRDefault="00923B32" w:rsidP="00923B3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23B32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923B32" w:rsidRPr="00923B32" w:rsidRDefault="00923B32" w:rsidP="00923B3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23B32">
        <w:rPr>
          <w:rFonts w:eastAsia="Times New Roman"/>
          <w:bCs/>
          <w:lang w:eastAsia="en-US"/>
        </w:rPr>
        <w:lastRenderedPageBreak/>
        <w:t>- 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923B32" w:rsidRPr="00923B32" w:rsidRDefault="00923B32" w:rsidP="00923B3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23B32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6A0669" w:rsidRPr="006A0669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6A0669">
        <w:t xml:space="preserve">Цена Имущества </w:t>
      </w:r>
      <w:r w:rsidR="00E855C5" w:rsidRPr="006A0669">
        <w:t>определяется на основании</w:t>
      </w:r>
      <w:r w:rsidR="00E855C5" w:rsidRPr="006A0669">
        <w:rPr>
          <w:rFonts w:eastAsia="Times New Roman"/>
          <w:bCs/>
          <w:color w:val="00B050"/>
          <w:lang w:eastAsia="en-US"/>
        </w:rPr>
        <w:t xml:space="preserve"> </w:t>
      </w:r>
      <w:r w:rsidR="00E855C5" w:rsidRPr="006A0669">
        <w:t>Протокола аукциона от «___» ____________20___г. № __________</w:t>
      </w:r>
      <w:r w:rsidR="00923B32">
        <w:t>,</w:t>
      </w:r>
      <w:r w:rsidR="00E855C5" w:rsidRPr="006A0669">
        <w:t xml:space="preserve"> является неотъемлемой частью договора и </w:t>
      </w:r>
      <w:r w:rsidRPr="006A0669">
        <w:t>составляет (сумма цифрами и прописью) рублей (сумма) копеек (далее – «Цена Имущества»)</w:t>
      </w:r>
      <w:bookmarkEnd w:id="2"/>
      <w:r w:rsidR="007A7AAA">
        <w:t xml:space="preserve"> и состоит:</w:t>
      </w:r>
    </w:p>
    <w:p w:rsidR="006A0669" w:rsidRPr="006A0669" w:rsidRDefault="00895020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t>3.1.1 Цена земельных участков</w:t>
      </w:r>
      <w:r w:rsidR="006A0669" w:rsidRPr="006A0669">
        <w:t xml:space="preserve"> составляет _________(___________)</w:t>
      </w:r>
      <w:r w:rsidR="006A0669">
        <w:t xml:space="preserve"> </w:t>
      </w:r>
      <w:r w:rsidR="006A0669" w:rsidRPr="006A0669">
        <w:t>рублей ___копеек, НДС не облагается.</w:t>
      </w:r>
    </w:p>
    <w:p w:rsidR="006A0669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3.1.2 Цена остальных объектов недвижимости составляет ________(_________) рублей ______копеек, включая НДС 18% в размере _______(_______) рублей ______копеек.</w:t>
      </w:r>
    </w:p>
    <w:p w:rsidR="00AD7F68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3.1.3 Цена каждого из отчуждаемых по настоящему Договору объектов недвижимости согласована Сторонами</w:t>
      </w:r>
      <w:r w:rsidR="00AD7F68" w:rsidRPr="006A0669">
        <w:t xml:space="preserve"> </w:t>
      </w:r>
      <w:bookmarkStart w:id="3" w:name="_Ref369266765"/>
      <w:r w:rsidRPr="006A0669">
        <w:t>в Приложении № 1 к настоящему Договору.</w:t>
      </w:r>
    </w:p>
    <w:p w:rsidR="00AD7F68" w:rsidRPr="00FB7F7B" w:rsidRDefault="00AD7F68" w:rsidP="00FB7F7B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FB7F7B">
        <w:t>Оплата</w:t>
      </w:r>
      <w:r w:rsidRPr="00FB7F7B">
        <w:rPr>
          <w:rFonts w:eastAsia="Times New Roman"/>
          <w:bCs/>
          <w:color w:val="00B050"/>
          <w:lang w:eastAsia="en-US"/>
        </w:rPr>
        <w:t xml:space="preserve"> </w:t>
      </w:r>
      <w:r w:rsidRPr="00FB7F7B">
        <w:t xml:space="preserve">Цены Имущества, указанной в п. </w:t>
      </w:r>
      <w:r w:rsidRPr="00FB7F7B">
        <w:fldChar w:fldCharType="begin"/>
      </w:r>
      <w:r w:rsidRPr="00FB7F7B">
        <w:instrText xml:space="preserve"> REF _Ref369542883 \r \h </w:instrText>
      </w:r>
      <w:r w:rsidR="003775EC" w:rsidRPr="00FB7F7B">
        <w:instrText xml:space="preserve"> \* MERGEFORMAT </w:instrText>
      </w:r>
      <w:r w:rsidRPr="00FB7F7B">
        <w:fldChar w:fldCharType="separate"/>
      </w:r>
      <w:r w:rsidR="00B61DD4">
        <w:t>3.1</w:t>
      </w:r>
      <w:r w:rsidRPr="00FB7F7B">
        <w:fldChar w:fldCharType="end"/>
      </w:r>
      <w:r w:rsidRPr="00FB7F7B">
        <w:rPr>
          <w:rFonts w:eastAsia="Times New Roman"/>
          <w:bCs/>
          <w:color w:val="00B050"/>
          <w:lang w:eastAsia="en-US"/>
        </w:rPr>
        <w:t xml:space="preserve"> </w:t>
      </w:r>
      <w:r w:rsidRPr="00FB7F7B">
        <w:t>Договора</w:t>
      </w:r>
      <w:bookmarkEnd w:id="3"/>
      <w:r w:rsidR="00306DF7" w:rsidRPr="00FB7F7B">
        <w:t>, осуществляется в следующем порядке:</w:t>
      </w:r>
    </w:p>
    <w:p w:rsidR="00306DF7" w:rsidRPr="00FB7F7B" w:rsidRDefault="00306DF7" w:rsidP="00FB7F7B">
      <w:pPr>
        <w:pStyle w:val="a3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F7B">
        <w:rPr>
          <w:rFonts w:ascii="Times New Roman" w:hAnsi="Times New Roman"/>
          <w:sz w:val="28"/>
          <w:szCs w:val="28"/>
        </w:rPr>
        <w:t>(</w:t>
      </w:r>
      <w:r w:rsidRPr="00FB7F7B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FB7F7B">
        <w:rPr>
          <w:rFonts w:ascii="Times New Roman" w:hAnsi="Times New Roman"/>
          <w:sz w:val="28"/>
          <w:szCs w:val="28"/>
        </w:rPr>
        <w:t>) от Цены Имущества, указанной в п. 3.1 Договора, внесенные в качестве задатка при проведении аукциона (</w:t>
      </w:r>
      <w:r w:rsidRPr="00FB7F7B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</w:t>
      </w:r>
      <w:r w:rsidRPr="00FB7F7B">
        <w:rPr>
          <w:rFonts w:ascii="Times New Roman" w:hAnsi="Times New Roman"/>
          <w:sz w:val="28"/>
          <w:szCs w:val="28"/>
        </w:rPr>
        <w:t xml:space="preserve"> рублей), засчитывается в счет оплаты Цены Имущества.</w:t>
      </w:r>
    </w:p>
    <w:p w:rsidR="00306DF7" w:rsidRPr="00FB7F7B" w:rsidRDefault="00306DF7" w:rsidP="00FB7F7B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B7F7B">
        <w:rPr>
          <w:rFonts w:ascii="Times New Roman" w:hAnsi="Times New Roman"/>
          <w:sz w:val="28"/>
          <w:szCs w:val="28"/>
        </w:rPr>
        <w:t>Оставшаяся часть (</w:t>
      </w:r>
      <w:r w:rsidRPr="00FB7F7B">
        <w:rPr>
          <w:rFonts w:ascii="Times New Roman" w:hAnsi="Times New Roman"/>
          <w:color w:val="2E74B5" w:themeColor="accent1" w:themeShade="BF"/>
          <w:sz w:val="28"/>
          <w:szCs w:val="28"/>
        </w:rPr>
        <w:t>сумма %</w:t>
      </w:r>
      <w:r w:rsidRPr="00FB7F7B">
        <w:rPr>
          <w:rFonts w:ascii="Times New Roman" w:hAnsi="Times New Roman"/>
          <w:sz w:val="28"/>
          <w:szCs w:val="28"/>
        </w:rPr>
        <w:t>) Цены Имущества, указанной в п. 3.1 Договора (</w:t>
      </w:r>
      <w:r w:rsidRPr="00FB7F7B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сумма цифрами и прописью </w:t>
      </w:r>
      <w:r w:rsidRPr="00FB7F7B">
        <w:rPr>
          <w:rFonts w:ascii="Times New Roman" w:hAnsi="Times New Roman"/>
          <w:sz w:val="28"/>
          <w:szCs w:val="28"/>
        </w:rPr>
        <w:t>рублей), оплачиваются Покупателем в срок до (</w:t>
      </w:r>
      <w:r w:rsidRPr="00FB7F7B">
        <w:rPr>
          <w:rFonts w:ascii="Times New Roman" w:hAnsi="Times New Roman"/>
          <w:color w:val="2E74B5" w:themeColor="accent1" w:themeShade="BF"/>
          <w:sz w:val="28"/>
          <w:szCs w:val="28"/>
        </w:rPr>
        <w:t>дата</w:t>
      </w:r>
      <w:r w:rsidRPr="00FB7F7B">
        <w:rPr>
          <w:rFonts w:ascii="Times New Roman" w:hAnsi="Times New Roman"/>
          <w:sz w:val="28"/>
          <w:szCs w:val="28"/>
        </w:rPr>
        <w:t>), но не более 6 (шести) месяцев с момента подписания Договора.</w:t>
      </w:r>
      <w:r w:rsidR="00200AD2">
        <w:rPr>
          <w:rFonts w:ascii="Times New Roman" w:hAnsi="Times New Roman"/>
          <w:sz w:val="28"/>
          <w:szCs w:val="28"/>
        </w:rPr>
        <w:t xml:space="preserve"> В состав данной суммы входит сумма в размере (</w:t>
      </w:r>
      <w:r w:rsidR="00200AD2" w:rsidRPr="00200AD2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="00200AD2">
        <w:rPr>
          <w:rFonts w:ascii="Times New Roman" w:hAnsi="Times New Roman"/>
          <w:sz w:val="28"/>
          <w:szCs w:val="28"/>
        </w:rPr>
        <w:t>) в качестве цены земельного участка, НДС не облагается, и (</w:t>
      </w:r>
      <w:r w:rsidR="00200AD2" w:rsidRPr="00200AD2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="00200AD2">
        <w:rPr>
          <w:rFonts w:ascii="Times New Roman" w:hAnsi="Times New Roman"/>
          <w:sz w:val="28"/>
          <w:szCs w:val="28"/>
        </w:rPr>
        <w:t>) в качестве цены иного Имущества, в том числе НДС (</w:t>
      </w:r>
      <w:r w:rsidR="00200AD2" w:rsidRPr="00200AD2">
        <w:rPr>
          <w:rFonts w:ascii="Times New Roman" w:hAnsi="Times New Roman"/>
          <w:color w:val="2E74B5" w:themeColor="accent1" w:themeShade="BF"/>
          <w:sz w:val="28"/>
          <w:szCs w:val="28"/>
        </w:rPr>
        <w:t>сумма цифрами и прописью рублей</w:t>
      </w:r>
      <w:r w:rsidR="00200AD2">
        <w:rPr>
          <w:rFonts w:ascii="Times New Roman" w:hAnsi="Times New Roman"/>
          <w:sz w:val="28"/>
          <w:szCs w:val="28"/>
        </w:rPr>
        <w:t>), которая засчитывается пропорционально их стоимости, указанной в Приложении №1 к Договору.</w:t>
      </w:r>
    </w:p>
    <w:p w:rsidR="00FB7F7B" w:rsidRPr="00FB7F7B" w:rsidRDefault="00FB7F7B" w:rsidP="00FB7F7B">
      <w:pPr>
        <w:pStyle w:val="a3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B7F7B">
        <w:rPr>
          <w:rFonts w:ascii="Times New Roman" w:hAnsi="Times New Roman"/>
          <w:sz w:val="28"/>
          <w:szCs w:val="28"/>
        </w:rPr>
        <w:t>До момента полной оплаты Цены Имущества, предусмотренной в п. 3.1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платежном поручении Покупателя должны быть указаны сведения о </w:t>
      </w:r>
      <w:r w:rsidRPr="003775EC">
        <w:rPr>
          <w:rFonts w:eastAsia="Times New Roman"/>
          <w:bCs/>
          <w:lang w:eastAsia="en-US"/>
        </w:rPr>
        <w:lastRenderedPageBreak/>
        <w:t>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FB7F7B" w:rsidRPr="00AB4F05" w:rsidRDefault="00FB7F7B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B4F05">
        <w:rPr>
          <w:rFonts w:eastAsia="Times New Roman"/>
          <w:bCs/>
          <w:lang w:eastAsia="en-US"/>
        </w:rPr>
        <w:t>Стороны ежемесячно проводят сверку взаимных расчетов по о</w:t>
      </w:r>
      <w:r w:rsidR="00AA7D05" w:rsidRPr="00AB4F05">
        <w:rPr>
          <w:rFonts w:eastAsia="Times New Roman"/>
          <w:bCs/>
          <w:lang w:eastAsia="en-US"/>
        </w:rPr>
        <w:t>бязательствам, возникшим из Договора.</w:t>
      </w:r>
      <w:r w:rsidR="00AB4F05" w:rsidRPr="00AB4F05">
        <w:rPr>
          <w:rFonts w:eastAsia="Times New Roman"/>
          <w:bCs/>
          <w:lang w:eastAsia="en-US"/>
        </w:rPr>
        <w:t xml:space="preserve"> Продавец предоставляет Покупателю два экземпляра подписанного акта сверки взаимных расчетов (далее – акт сверки) по состоянию на последнее число месяца. Покупатель в течение 5 (пяти) рабочих дней с даты получения акта сверки подписывает его и возвращает один экземпляр Продавцу либо, при наличии разногласий, направляет в адрес Продавца подписанный протокол разногласий.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B61DD4">
        <w:rPr>
          <w:rFonts w:eastAsia="Times New Roman"/>
          <w:b/>
          <w:bCs/>
          <w:lang w:eastAsia="en-US"/>
        </w:rPr>
        <w:t>Передача Имущества</w:t>
      </w:r>
      <w:r w:rsidRPr="003775EC">
        <w:rPr>
          <w:rFonts w:eastAsia="Times New Roman"/>
          <w:b/>
          <w:bCs/>
          <w:lang w:eastAsia="en-US"/>
        </w:rPr>
        <w:t>. Переход права собственности на Имущество</w:t>
      </w:r>
    </w:p>
    <w:p w:rsidR="00075B87" w:rsidRPr="00200AD2" w:rsidRDefault="00200AD2" w:rsidP="00200AD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</w:t>
      </w:r>
      <w:r w:rsidR="00075B87" w:rsidRPr="00200AD2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согласованной Сторонами в Приложении № 2 к Договору в течение 15 (пятнадцати) рабочих дней с даты государственной регистрации перехода права собственности на Имущество к Покупателю.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41BC0" w:rsidRPr="00A41BC0" w:rsidRDefault="00AD7F68" w:rsidP="00A41BC0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</w:t>
      </w:r>
      <w:r w:rsidRPr="003775EC">
        <w:rPr>
          <w:rFonts w:eastAsia="Times New Roman"/>
          <w:bCs/>
          <w:lang w:eastAsia="en-US"/>
        </w:rPr>
        <w:lastRenderedPageBreak/>
        <w:t xml:space="preserve">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Default="00612A3C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</w:t>
      </w:r>
      <w:r w:rsidR="002D7579">
        <w:t>м актам, актам органов</w:t>
      </w:r>
      <w:r w:rsidRPr="002B392C">
        <w:t xml:space="preserve">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F5A16">
        <w:t xml:space="preserve">Полномочия лица на заключение Договора со стороны Покупателя  не ограничены учредительными </w:t>
      </w:r>
      <w:r w:rsidRPr="002B392C">
        <w:t>документами, локальными норматив</w:t>
      </w:r>
      <w:r w:rsidR="00E72B18">
        <w:t>но-правовыми актами Покупателя</w:t>
      </w:r>
      <w:r w:rsidRPr="002B392C">
        <w:t xml:space="preserve">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126C7">
        <w:rPr>
          <w:bCs/>
          <w:lang w:eastAsia="en-US"/>
        </w:rPr>
        <w:t xml:space="preserve">В отношении Покупателя </w:t>
      </w:r>
      <w:r w:rsidR="008126C7" w:rsidRPr="008126C7">
        <w:t xml:space="preserve">отсутствует решение арбитражного суда о признании его несостоятельным (банкротом) и об открытии в отношении </w:t>
      </w:r>
      <w:r w:rsidR="008126C7">
        <w:lastRenderedPageBreak/>
        <w:t>Покупателя конкурсного производ</w:t>
      </w:r>
      <w:r w:rsidR="008126C7" w:rsidRPr="008126C7">
        <w:t>ства</w:t>
      </w:r>
      <w:r w:rsidRPr="008126C7">
        <w:t>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8126C7" w:rsidRPr="00A92628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E45328" w:rsidRPr="00A41BC0" w:rsidRDefault="00612A3C" w:rsidP="00A41BC0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</w:t>
      </w:r>
      <w:r w:rsidR="003320C9"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>
        <w:rPr>
          <w:rFonts w:eastAsia="Times New Roman"/>
          <w:bCs/>
          <w:lang w:eastAsia="en-US"/>
        </w:rPr>
        <w:t>хранными зонами автомобильных д</w:t>
      </w:r>
      <w:r>
        <w:rPr>
          <w:rFonts w:eastAsia="Times New Roman"/>
          <w:bCs/>
          <w:lang w:eastAsia="en-US"/>
        </w:rPr>
        <w:t>орог, подземных коммуникаций, линий</w:t>
      </w:r>
      <w:r w:rsidR="003E74A9">
        <w:rPr>
          <w:rFonts w:eastAsia="Times New Roman"/>
          <w:bCs/>
          <w:lang w:eastAsia="en-US"/>
        </w:rPr>
        <w:t xml:space="preserve"> электропередач и т.п.</w:t>
      </w:r>
    </w:p>
    <w:p w:rsidR="003E74A9" w:rsidRPr="00E45328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="006E0D92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B61DD4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B61DD4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B61DD4" w:rsidRPr="00B61DD4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быть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3775EC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0F5A16" w:rsidRPr="000F5A16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A15326">
        <w:rPr>
          <w:rFonts w:eastAsia="Times New Roman"/>
          <w:spacing w:val="-3"/>
          <w:lang w:eastAsia="en-US"/>
        </w:rPr>
        <w:t>:</w:t>
      </w:r>
      <w:r w:rsidR="000F5A16" w:rsidRPr="000F5A16">
        <w:rPr>
          <w:rFonts w:eastAsia="Times New Roman"/>
          <w:spacing w:val="-3"/>
          <w:lang w:eastAsia="en-US"/>
        </w:rPr>
        <w:t xml:space="preserve">  </w:t>
      </w:r>
    </w:p>
    <w:p w:rsidR="000F5A16" w:rsidRPr="000F5A16" w:rsidRDefault="00CE4232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если Сторонами по Договору </w:t>
      </w:r>
      <w:r w:rsidR="000F5A16" w:rsidRPr="000F5A16">
        <w:rPr>
          <w:rFonts w:eastAsia="Times New Roman"/>
          <w:spacing w:val="-3"/>
          <w:lang w:eastAsia="en-US"/>
        </w:rPr>
        <w:t>являются организации Госкорпорации «Росатом» 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 -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- в Третейском суде для разрешения экономических споров при частном учреждении «Центр третейского регулирования и </w:t>
      </w:r>
      <w:r w:rsidRPr="00CE4232">
        <w:rPr>
          <w:rFonts w:eastAsia="Times New Roman"/>
          <w:spacing w:val="-3"/>
          <w:lang w:eastAsia="en-US"/>
        </w:rPr>
        <w:t>правовой экспертизы»</w:t>
      </w:r>
      <w:r w:rsidR="00CE4232" w:rsidRPr="00CE4232">
        <w:rPr>
          <w:rFonts w:eastAsia="Times New Roman"/>
          <w:spacing w:val="-3"/>
          <w:lang w:eastAsia="en-US"/>
        </w:rPr>
        <w:t xml:space="preserve"> в</w:t>
      </w:r>
      <w:r w:rsidRPr="00CE4232">
        <w:rPr>
          <w:rFonts w:eastAsia="Times New Roman"/>
          <w:spacing w:val="-3"/>
          <w:lang w:eastAsia="en-US"/>
        </w:rPr>
        <w:t xml:space="preserve"> соответствии с его регламентом. Решение суда является окончательным; 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области,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не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Международном коммерческом арбитражном суде при Торгово-промышленной палате Российской Федерации в соответствии с Правилами арбитр</w:t>
      </w:r>
      <w:r w:rsidR="00CE4232">
        <w:rPr>
          <w:rFonts w:eastAsia="Times New Roman"/>
          <w:spacing w:val="-3"/>
          <w:lang w:eastAsia="en-US"/>
        </w:rPr>
        <w:t xml:space="preserve">ажа международных коммерческих </w:t>
      </w:r>
      <w:r w:rsidRPr="000F5A16">
        <w:rPr>
          <w:rFonts w:eastAsia="Times New Roman"/>
          <w:spacing w:val="-3"/>
          <w:lang w:eastAsia="en-US"/>
        </w:rPr>
        <w:t>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суда является окончательным,</w:t>
      </w:r>
    </w:p>
    <w:p w:rsidR="000F5A16" w:rsidRDefault="000F5A16" w:rsidP="000F5A1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</w:t>
      </w:r>
      <w:r w:rsidRPr="000F5A16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>переданные Продавц</w:t>
      </w:r>
      <w:bookmarkStart w:id="9" w:name="_GoBack"/>
      <w:bookmarkEnd w:id="9"/>
      <w:r w:rsidR="00265CAD">
        <w:rPr>
          <w:rFonts w:eastAsia="Times New Roman"/>
          <w:lang w:eastAsia="en-US"/>
        </w:rPr>
        <w:t xml:space="preserve">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</w:t>
      </w:r>
      <w:r w:rsidR="002D7579">
        <w:rPr>
          <w:rFonts w:eastAsia="Times New Roman"/>
          <w:lang w:eastAsia="en-US"/>
        </w:rPr>
        <w:t xml:space="preserve">рабочих </w:t>
      </w:r>
      <w:r w:rsidRPr="003775EC">
        <w:rPr>
          <w:rFonts w:eastAsia="Times New Roman"/>
          <w:lang w:eastAsia="en-US"/>
        </w:rPr>
        <w:t>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>
        <w:rPr>
          <w:rFonts w:eastAsia="Times New Roman"/>
          <w:lang w:eastAsia="en-US"/>
        </w:rPr>
        <w:t>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 w:rsidR="00B07289"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10" w:name="_Ref369267492"/>
      <w:r w:rsidRPr="003775EC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Pr="003775EC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10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B61DD4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07289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r w:rsidR="001529BC">
        <w:rPr>
          <w:rFonts w:eastAsia="Times New Roman"/>
          <w:lang w:eastAsia="en-US"/>
        </w:rPr>
        <w:t xml:space="preserve">Продавец </w:t>
      </w:r>
      <w:r w:rsidR="00B35C25">
        <w:rPr>
          <w:rFonts w:eastAsia="Times New Roman"/>
          <w:lang w:eastAsia="en-US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9" w:history="1">
        <w:r w:rsidR="00B35C25" w:rsidRPr="00653D1E">
          <w:rPr>
            <w:rStyle w:val="ad"/>
            <w:rFonts w:eastAsia="Times New Roman"/>
            <w:lang w:val="en-US" w:eastAsia="en-US"/>
          </w:rPr>
          <w:t>www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r w:rsidR="00B35C25" w:rsidRPr="00653D1E">
          <w:rPr>
            <w:rStyle w:val="ad"/>
            <w:rFonts w:eastAsia="Times New Roman"/>
            <w:lang w:val="en-US" w:eastAsia="en-US"/>
          </w:rPr>
          <w:t>rdr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r w:rsidR="00B35C25" w:rsidRPr="00653D1E">
          <w:rPr>
            <w:rStyle w:val="ad"/>
            <w:rFonts w:eastAsia="Times New Roman"/>
            <w:lang w:val="en-US" w:eastAsia="en-US"/>
          </w:rPr>
          <w:t>rosatom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r w:rsidR="00B35C25" w:rsidRPr="00653D1E">
          <w:rPr>
            <w:rStyle w:val="ad"/>
            <w:rFonts w:eastAsia="Times New Roman"/>
            <w:lang w:val="en-US" w:eastAsia="en-US"/>
          </w:rPr>
          <w:t>ru</w:t>
        </w:r>
      </w:hyperlink>
      <w:r w:rsidR="00B35C25" w:rsidRPr="00B35C25">
        <w:rPr>
          <w:rFonts w:eastAsia="Times New Roman"/>
          <w:lang w:eastAsia="en-US"/>
        </w:rPr>
        <w:t xml:space="preserve"> </w:t>
      </w:r>
      <w:r w:rsidR="00B35C25">
        <w:rPr>
          <w:rFonts w:eastAsia="Times New Roman"/>
          <w:lang w:eastAsia="en-US"/>
        </w:rPr>
        <w:t>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B35C25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t>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96718C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B61DD4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5259B5" w:rsidRPr="003775EC" w:rsidRDefault="00771526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3</w:t>
      </w:r>
      <w:r w:rsidR="001C3203">
        <w:t>, 4</w:t>
      </w:r>
      <w:r w:rsidR="00861573">
        <w:t xml:space="preserve"> – План</w:t>
      </w:r>
      <w:r w:rsidR="007A04DF" w:rsidRPr="00013160">
        <w:t xml:space="preserve">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 xml:space="preserve">Договор со всеми приложениями должен быть прошит перед подписанием и </w:t>
      </w:r>
      <w:r w:rsidRPr="003775EC">
        <w:rPr>
          <w:rFonts w:eastAsia="Times New Roman"/>
          <w:i/>
          <w:szCs w:val="20"/>
          <w:lang w:eastAsia="en-US"/>
        </w:rPr>
        <w:lastRenderedPageBreak/>
        <w:t>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5C3944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Перечен</w:t>
      </w:r>
      <w:r w:rsidR="005C3944">
        <w:rPr>
          <w:rFonts w:eastAsia="Times New Roman"/>
          <w:lang w:eastAsia="en-US"/>
        </w:rPr>
        <w:t>ь недвижимого и</w:t>
      </w:r>
      <w:r w:rsidR="00793EAC" w:rsidRPr="00C663E1">
        <w:rPr>
          <w:rFonts w:eastAsia="Times New Roman"/>
          <w:lang w:eastAsia="en-US"/>
        </w:rPr>
        <w:t>мущества</w:t>
      </w:r>
      <w:r w:rsidRPr="00C663E1">
        <w:rPr>
          <w:rFonts w:eastAsia="Times New Roman"/>
          <w:lang w:eastAsia="en-US"/>
        </w:rPr>
        <w:t>,</w:t>
      </w:r>
    </w:p>
    <w:p w:rsidR="0083102F" w:rsidRPr="00C663E1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 расположенного по адресу: Ленинградская область, г. Сосновый Бор, Промзона.</w:t>
      </w:r>
    </w:p>
    <w:p w:rsidR="00841303" w:rsidRPr="00C663E1" w:rsidRDefault="00841303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841303" w:rsidRPr="00C663E1" w:rsidRDefault="005C3944" w:rsidP="005C3944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Наименование и состав имущества</w:t>
      </w:r>
      <w:r w:rsidR="005D7191" w:rsidRPr="00C663E1">
        <w:rPr>
          <w:rFonts w:eastAsia="Times New Roman"/>
          <w:lang w:eastAsia="en-US"/>
        </w:rPr>
        <w:t>:</w:t>
      </w:r>
    </w:p>
    <w:p w:rsidR="00841303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 w:rsidR="00841303" w:rsidRPr="00C663E1">
        <w:rPr>
          <w:rFonts w:eastAsia="Times New Roman"/>
          <w:lang w:eastAsia="en-US"/>
        </w:rPr>
        <w:t xml:space="preserve"> Корпус №1 (инженерно-лабораторный), назначение: нежилое, 5 –этажный</w:t>
      </w:r>
      <w:r w:rsidR="00841303">
        <w:rPr>
          <w:rFonts w:eastAsia="Times New Roman"/>
          <w:lang w:eastAsia="en-US"/>
        </w:rPr>
        <w:t>, общая площадь 5033,7 кв. м., инв. № 3121, лит. А, адрес (местонахождение) объекта: Ленинградская область, г. Сосновый Бор, Промзона, строение 1, кадастровый номер</w:t>
      </w:r>
      <w:r w:rsidR="00AA0C3E">
        <w:rPr>
          <w:rFonts w:eastAsia="Times New Roman"/>
          <w:lang w:eastAsia="en-US"/>
        </w:rPr>
        <w:t xml:space="preserve"> </w:t>
      </w:r>
      <w:r w:rsidR="00841303">
        <w:rPr>
          <w:rFonts w:eastAsia="Times New Roman"/>
          <w:lang w:eastAsia="en-US"/>
        </w:rPr>
        <w:t xml:space="preserve">47:15:0000000:5218, существующие ограничения (обременения) права: не </w:t>
      </w:r>
      <w:r w:rsidR="00AA0C3E">
        <w:rPr>
          <w:rFonts w:eastAsia="Times New Roman"/>
          <w:lang w:eastAsia="en-US"/>
        </w:rPr>
        <w:t>зар</w:t>
      </w:r>
      <w:r w:rsidR="004B1DF4">
        <w:rPr>
          <w:rFonts w:eastAsia="Times New Roman"/>
          <w:lang w:eastAsia="en-US"/>
        </w:rPr>
        <w:t>егистрировано,</w:t>
      </w:r>
      <w:r w:rsidR="00841303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841303" w:rsidRPr="00FB7479">
        <w:rPr>
          <w:rFonts w:eastAsia="Times New Roman"/>
          <w:lang w:eastAsia="en-US"/>
        </w:rPr>
        <w:t xml:space="preserve"> </w:t>
      </w:r>
      <w:r w:rsidR="00AA0C3E">
        <w:rPr>
          <w:rFonts w:eastAsia="Times New Roman"/>
          <w:lang w:eastAsia="en-US"/>
        </w:rPr>
        <w:t>№ 47-47-27/012/2014-328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н00022813.</w:t>
      </w:r>
    </w:p>
    <w:p w:rsidR="00841303" w:rsidRDefault="00AA0C3E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</w:t>
      </w:r>
      <w:r w:rsidR="00841303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AB0F3B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</w:t>
      </w:r>
      <w:r w:rsidR="00AA0C3E"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Б,Б1, адрес (местонахождение) объекта: Ленинградская область, г. Сосновый Бор, Промзона, строение 18, кадастровый номер 47:15:0000000:5235,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 w:rsidR="00AB0F3B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AB0F3B" w:rsidRPr="00FB7479"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№ 47-47-27/012/2014-330</w:t>
      </w:r>
      <w:r w:rsidR="00EC239D">
        <w:rPr>
          <w:rFonts w:eastAsia="Times New Roman"/>
          <w:lang w:eastAsia="en-US"/>
        </w:rPr>
        <w:t xml:space="preserve">, инвентарный номер </w:t>
      </w:r>
      <w:r w:rsidR="001F40BA">
        <w:rPr>
          <w:rFonts w:eastAsia="Times New Roman"/>
          <w:lang w:eastAsia="en-US"/>
        </w:rPr>
        <w:t>(</w:t>
      </w:r>
      <w:r w:rsidR="00EC239D">
        <w:rPr>
          <w:rFonts w:eastAsia="Times New Roman"/>
          <w:lang w:eastAsia="en-US"/>
        </w:rPr>
        <w:t>по бухгалтерскому учету Продавца) – н00011914, н00012485.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 ______(_________) руб. _____коп., включая НДС 18% в размере ______(_______) руб. ____ коп.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Промзона, кадастровый номер 47:15:0000000:4200,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8E156D">
        <w:rPr>
          <w:rFonts w:eastAsia="Times New Roman"/>
          <w:lang w:eastAsia="en-US"/>
        </w:rPr>
        <w:t>2/2014-342</w:t>
      </w:r>
      <w:r>
        <w:rPr>
          <w:rFonts w:eastAsia="Times New Roman"/>
          <w:lang w:eastAsia="en-US"/>
        </w:rPr>
        <w:t>.</w:t>
      </w:r>
    </w:p>
    <w:p w:rsidR="00AB0F3B" w:rsidRDefault="008E156D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</w:t>
      </w:r>
      <w:r w:rsidR="00AB0F3B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К, адрес (местонахождение) объекта: Ленинградская область, г. Сосновый Бор, Промзона, кадастровый номер 47:15:0000000:1196,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</w:t>
      </w:r>
      <w:r>
        <w:rPr>
          <w:rFonts w:eastAsia="Times New Roman"/>
          <w:lang w:eastAsia="en-US"/>
        </w:rPr>
        <w:lastRenderedPageBreak/>
        <w:t>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47-47-27/012/2014-344.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 ______(_________) 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5.</w:t>
      </w:r>
      <w:r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Промзона, кадастровый номер 47:15:0000000:459,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0</w:t>
      </w:r>
      <w:r w:rsidR="00904B23">
        <w:rPr>
          <w:rFonts w:eastAsia="Times New Roman"/>
          <w:lang w:eastAsia="en-US"/>
        </w:rPr>
        <w:t>6 августа</w:t>
      </w:r>
      <w:r>
        <w:rPr>
          <w:rFonts w:eastAsia="Times New Roman"/>
          <w:lang w:eastAsia="en-US"/>
        </w:rPr>
        <w:t xml:space="preserve">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904B23">
        <w:rPr>
          <w:rFonts w:eastAsia="Times New Roman"/>
          <w:lang w:eastAsia="en-US"/>
        </w:rPr>
        <w:t>1/2014-012</w:t>
      </w:r>
      <w:r>
        <w:rPr>
          <w:rFonts w:eastAsia="Times New Roman"/>
          <w:lang w:eastAsia="en-US"/>
        </w:rPr>
        <w:t>.</w:t>
      </w:r>
    </w:p>
    <w:p w:rsidR="00FB7479" w:rsidRPr="00C663E1" w:rsidRDefault="008E156D" w:rsidP="005C394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</w:t>
      </w:r>
      <w:r w:rsidR="00904B23">
        <w:rPr>
          <w:rFonts w:eastAsia="Times New Roman"/>
          <w:lang w:eastAsia="en-US"/>
        </w:rPr>
        <w:t xml:space="preserve"> №4 стендового корпуса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904B23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</w:t>
      </w:r>
      <w:r w:rsidR="00904B23" w:rsidRPr="00C663E1">
        <w:rPr>
          <w:rFonts w:eastAsia="Times New Roman"/>
          <w:lang w:eastAsia="en-US"/>
        </w:rPr>
        <w:t>.</w:t>
      </w:r>
      <w:r w:rsidR="00904B23">
        <w:rPr>
          <w:rFonts w:eastAsia="Times New Roman"/>
          <w:b/>
          <w:lang w:eastAsia="en-US"/>
        </w:rPr>
        <w:t xml:space="preserve"> </w:t>
      </w:r>
      <w:r w:rsidR="00904B23"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 w:rsidR="00904B23">
        <w:rPr>
          <w:rFonts w:eastAsia="Times New Roman"/>
          <w:lang w:eastAsia="en-US"/>
        </w:rPr>
        <w:t>, общая площадь 3 200 кв.м., инв. № 3123, адрес (местонахождение) объекта: Ленинградская область, г. Сосновый Бор, Промзона,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904B23" w:rsidRPr="00FB7479">
        <w:rPr>
          <w:rFonts w:eastAsia="Times New Roman"/>
          <w:lang w:eastAsia="en-US"/>
        </w:rPr>
        <w:t xml:space="preserve"> </w:t>
      </w:r>
      <w:r w:rsidR="00904B23">
        <w:rPr>
          <w:rFonts w:eastAsia="Times New Roman"/>
          <w:lang w:eastAsia="en-US"/>
        </w:rPr>
        <w:t>№ 47-47-27/012/2014-332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н00012486.</w:t>
      </w:r>
    </w:p>
    <w:p w:rsidR="00904B23" w:rsidRDefault="00904B23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4B1DF4" w:rsidRDefault="005C394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7.</w:t>
      </w:r>
      <w:r w:rsidR="004B1DF4">
        <w:rPr>
          <w:rFonts w:eastAsia="Times New Roman"/>
          <w:b/>
          <w:lang w:eastAsia="en-US"/>
        </w:rPr>
        <w:t xml:space="preserve"> </w:t>
      </w:r>
      <w:r w:rsidR="004B1DF4" w:rsidRPr="00904B23">
        <w:rPr>
          <w:rFonts w:eastAsia="Times New Roman"/>
          <w:lang w:eastAsia="en-US"/>
        </w:rPr>
        <w:t>Инженерное сооружение –</w:t>
      </w:r>
      <w:r w:rsidR="004B1DF4">
        <w:rPr>
          <w:rFonts w:eastAsia="Times New Roman"/>
          <w:lang w:eastAsia="en-US"/>
        </w:rPr>
        <w:t xml:space="preserve"> канализационная насосная станция</w:t>
      </w:r>
      <w:r w:rsidR="004B1DF4" w:rsidRPr="00904B23">
        <w:rPr>
          <w:rFonts w:eastAsia="Times New Roman"/>
          <w:lang w:eastAsia="en-US"/>
        </w:rPr>
        <w:t>, н</w:t>
      </w:r>
      <w:r w:rsidR="004B1DF4">
        <w:rPr>
          <w:rFonts w:eastAsia="Times New Roman"/>
          <w:lang w:eastAsia="en-US"/>
        </w:rPr>
        <w:t>азначение: сооружения коммунальной инфраструктуры, 1 - этажный, общая площадь 29,2 кв.м., инв. № 3124</w:t>
      </w:r>
      <w:r w:rsidR="005E06C8">
        <w:rPr>
          <w:rFonts w:eastAsia="Times New Roman"/>
          <w:lang w:eastAsia="en-US"/>
        </w:rPr>
        <w:t>, лит. В</w:t>
      </w:r>
      <w:r w:rsidR="004B1DF4">
        <w:rPr>
          <w:rFonts w:eastAsia="Times New Roman"/>
          <w:lang w:eastAsia="en-US"/>
        </w:rPr>
        <w:t>, адрес (местонахождение) объекта: Ленинградская область, г. Сосновый Бор, Промзона, строен. 27, кадастровый 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B1DF4" w:rsidRPr="00FB7479">
        <w:rPr>
          <w:rFonts w:eastAsia="Times New Roman"/>
          <w:lang w:eastAsia="en-US"/>
        </w:rPr>
        <w:t xml:space="preserve"> </w:t>
      </w:r>
      <w:r w:rsidR="004B1DF4">
        <w:rPr>
          <w:rFonts w:eastAsia="Times New Roman"/>
          <w:lang w:eastAsia="en-US"/>
        </w:rPr>
        <w:t>№ 47-47-27/012/2014-334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н00021757</w:t>
      </w:r>
      <w:r w:rsidR="004B1DF4">
        <w:rPr>
          <w:rFonts w:eastAsia="Times New Roman"/>
          <w:lang w:eastAsia="en-US"/>
        </w:rPr>
        <w:t>.</w:t>
      </w:r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 ______(_________) руб. _____коп., включая НДС 18% в размере ______(_______) руб. ____ коп.</w:t>
      </w:r>
    </w:p>
    <w:p w:rsidR="00D96BD7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</w:t>
      </w:r>
      <w:r w:rsidR="005E06C8" w:rsidRPr="00C663E1">
        <w:rPr>
          <w:rFonts w:eastAsia="Times New Roman"/>
          <w:lang w:eastAsia="en-US"/>
        </w:rPr>
        <w:t>.</w:t>
      </w:r>
      <w:r w:rsidR="005E06C8">
        <w:rPr>
          <w:rFonts w:eastAsia="Times New Roman"/>
          <w:b/>
          <w:lang w:eastAsia="en-US"/>
        </w:rPr>
        <w:t xml:space="preserve"> </w:t>
      </w:r>
      <w:r w:rsidR="00D96BD7" w:rsidRPr="00904B23">
        <w:rPr>
          <w:rFonts w:eastAsia="Times New Roman"/>
          <w:lang w:eastAsia="en-US"/>
        </w:rPr>
        <w:t>Инженерное сооружение –</w:t>
      </w:r>
      <w:r w:rsidR="00D96BD7">
        <w:rPr>
          <w:rFonts w:eastAsia="Times New Roman"/>
          <w:lang w:eastAsia="en-US"/>
        </w:rPr>
        <w:t xml:space="preserve"> трансформаторная подстанция</w:t>
      </w:r>
      <w:r w:rsidR="00D96BD7" w:rsidRPr="00904B23">
        <w:rPr>
          <w:rFonts w:eastAsia="Times New Roman"/>
          <w:lang w:eastAsia="en-US"/>
        </w:rPr>
        <w:t>, н</w:t>
      </w:r>
      <w:r w:rsidR="00D96BD7">
        <w:rPr>
          <w:rFonts w:eastAsia="Times New Roman"/>
          <w:lang w:eastAsia="en-US"/>
        </w:rPr>
        <w:t>азначение: сооружения энергетики и электропередачи, 1 - этажный, общая площадь 50,9 кв.м., инв. № 3127, лит. Е, адрес (местонахождение) объекта: Ленинградская область, г. Сосновый Бор, Промзона,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D96BD7" w:rsidRPr="00FB7479">
        <w:rPr>
          <w:rFonts w:eastAsia="Times New Roman"/>
          <w:lang w:eastAsia="en-US"/>
        </w:rPr>
        <w:t xml:space="preserve"> </w:t>
      </w:r>
      <w:r w:rsidR="00D96BD7">
        <w:rPr>
          <w:rFonts w:eastAsia="Times New Roman"/>
          <w:lang w:eastAsia="en-US"/>
        </w:rPr>
        <w:t>№ 47-47-27/012/2014-338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</w:t>
      </w:r>
      <w:r w:rsidR="001F40BA">
        <w:rPr>
          <w:rFonts w:eastAsia="Times New Roman"/>
          <w:lang w:eastAsia="en-US"/>
        </w:rPr>
        <w:t>0021758</w:t>
      </w:r>
      <w:r w:rsidR="00EC239D">
        <w:rPr>
          <w:rFonts w:eastAsia="Times New Roman"/>
          <w:lang w:eastAsia="en-US"/>
        </w:rPr>
        <w:t>.</w:t>
      </w:r>
    </w:p>
    <w:p w:rsidR="00D96BD7" w:rsidRDefault="00D96BD7" w:rsidP="00D96BD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 ______(_________) руб. _____коп., включая НДС 18% в размере ______(_______) руб. ____ коп.</w:t>
      </w:r>
    </w:p>
    <w:p w:rsidR="00FB7479" w:rsidRPr="00EC239D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9</w:t>
      </w:r>
      <w:r w:rsidR="00D96BD7" w:rsidRPr="00C663E1">
        <w:rPr>
          <w:rFonts w:eastAsia="Times New Roman"/>
          <w:lang w:eastAsia="en-US"/>
        </w:rPr>
        <w:t>.</w:t>
      </w:r>
      <w:r w:rsidR="00FB7479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 w:rsidR="00D96BD7">
        <w:rPr>
          <w:rFonts w:eastAsia="Times New Roman"/>
          <w:lang w:eastAsia="en-US"/>
        </w:rPr>
        <w:t>ловой сети, назначение:</w:t>
      </w:r>
      <w:r w:rsidR="002141DE">
        <w:rPr>
          <w:rFonts w:eastAsia="Times New Roman"/>
          <w:lang w:eastAsia="en-US"/>
        </w:rPr>
        <w:t xml:space="preserve"> с</w:t>
      </w:r>
      <w:r w:rsidR="00FB7479">
        <w:rPr>
          <w:rFonts w:eastAsia="Times New Roman"/>
          <w:lang w:eastAsia="en-US"/>
        </w:rPr>
        <w:t>ооружения коммунальной инфраструктуры,</w:t>
      </w:r>
      <w:r w:rsidR="00D96BD7">
        <w:rPr>
          <w:rFonts w:eastAsia="Times New Roman"/>
          <w:lang w:eastAsia="en-US"/>
        </w:rPr>
        <w:t xml:space="preserve"> 1 – этажный, общая площадь 19,2 кв. м. инв.№ 3129, лит. Ж</w:t>
      </w:r>
      <w:r w:rsidR="00FB7479">
        <w:rPr>
          <w:rFonts w:eastAsia="Times New Roman"/>
          <w:lang w:eastAsia="en-US"/>
        </w:rPr>
        <w:t>, адрес (местонахождение) объекта: Ленинградская область, г. Со</w:t>
      </w:r>
      <w:r w:rsidR="00D96BD7">
        <w:rPr>
          <w:rFonts w:eastAsia="Times New Roman"/>
          <w:lang w:eastAsia="en-US"/>
        </w:rPr>
        <w:t>сновый Бор, Промзона, строен. 61</w:t>
      </w:r>
      <w:r w:rsidR="00FB7479">
        <w:rPr>
          <w:rFonts w:eastAsia="Times New Roman"/>
          <w:lang w:eastAsia="en-US"/>
        </w:rPr>
        <w:t>, кадастровый номер 47:15:0000000</w:t>
      </w:r>
      <w:r w:rsidR="00D96BD7">
        <w:rPr>
          <w:rFonts w:eastAsia="Times New Roman"/>
          <w:lang w:eastAsia="en-US"/>
        </w:rPr>
        <w:t>:5237</w:t>
      </w:r>
      <w:r w:rsidR="002141DE">
        <w:rPr>
          <w:rFonts w:eastAsia="Times New Roman"/>
          <w:lang w:eastAsia="en-US"/>
        </w:rPr>
        <w:t xml:space="preserve">, существующие ограничения (обременения) права: не </w:t>
      </w:r>
      <w:r w:rsidR="00D96BD7">
        <w:rPr>
          <w:rFonts w:eastAsia="Times New Roman"/>
          <w:lang w:eastAsia="en-US"/>
        </w:rPr>
        <w:t>зарегистрировано,</w:t>
      </w:r>
      <w:r w:rsidR="00EE4A8F">
        <w:rPr>
          <w:rFonts w:eastAsia="Times New Roman"/>
          <w:lang w:eastAsia="en-US"/>
        </w:rPr>
        <w:t xml:space="preserve"> принадлежи</w:t>
      </w:r>
      <w:r w:rsidR="005C72FC">
        <w:rPr>
          <w:rFonts w:eastAsia="Times New Roman"/>
          <w:lang w:eastAsia="en-US"/>
        </w:rPr>
        <w:t>т Продавцу</w:t>
      </w:r>
      <w:r w:rsidR="002141DE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FB7479" w:rsidRPr="00FB7479">
        <w:rPr>
          <w:rFonts w:eastAsia="Times New Roman"/>
          <w:lang w:eastAsia="en-US"/>
        </w:rPr>
        <w:t xml:space="preserve"> </w:t>
      </w:r>
      <w:r w:rsidR="00D96BD7"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н00022757.</w:t>
      </w:r>
    </w:p>
    <w:p w:rsidR="002141DE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</w:t>
      </w:r>
      <w:r w:rsidR="002141DE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793EAC" w:rsidRPr="00793EAC" w:rsidRDefault="005C3944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10</w:t>
      </w:r>
      <w:r w:rsidR="00793EAC" w:rsidRPr="00C663E1">
        <w:rPr>
          <w:rFonts w:eastAsia="Times New Roman"/>
          <w:lang w:eastAsia="en-US"/>
        </w:rPr>
        <w:t>.</w:t>
      </w:r>
      <w:r w:rsidR="00793EAC">
        <w:rPr>
          <w:rFonts w:eastAsia="Times New Roman"/>
          <w:b/>
          <w:lang w:eastAsia="en-US"/>
        </w:rPr>
        <w:t xml:space="preserve"> </w:t>
      </w:r>
      <w:r w:rsidR="00793EAC"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 Д, адрес (местонахождение) объекта: Ленинградская область, г. Сосновый Бор, Промзона,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н00011913.</w:t>
      </w:r>
    </w:p>
    <w:p w:rsidR="002141DE" w:rsidRPr="00C663E1" w:rsidRDefault="00793EAC" w:rsidP="005C394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 ______(_________) руб. _____коп., включая НДС 18% в размере ______(_______) руб. ____ коп.</w:t>
      </w:r>
    </w:p>
    <w:p w:rsidR="002141DE" w:rsidRDefault="005C3944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</w:t>
      </w:r>
      <w:r w:rsidR="00793EAC" w:rsidRPr="00C663E1">
        <w:rPr>
          <w:rFonts w:eastAsia="Times New Roman"/>
          <w:lang w:eastAsia="en-US"/>
        </w:rPr>
        <w:t>1.</w:t>
      </w:r>
      <w:r w:rsidR="002141DE">
        <w:rPr>
          <w:rFonts w:eastAsia="Times New Roman"/>
          <w:lang w:eastAsia="en-US"/>
        </w:rPr>
        <w:t xml:space="preserve"> </w:t>
      </w:r>
      <w:r w:rsidR="00793EAC">
        <w:rPr>
          <w:rFonts w:eastAsia="Times New Roman"/>
          <w:lang w:eastAsia="en-US"/>
        </w:rPr>
        <w:t>З</w:t>
      </w:r>
      <w:r w:rsidR="008F43DF">
        <w:rPr>
          <w:rFonts w:eastAsia="Times New Roman"/>
          <w:lang w:eastAsia="en-US"/>
        </w:rPr>
        <w:t>емельный участок</w:t>
      </w:r>
      <w:r w:rsidR="00922064">
        <w:rPr>
          <w:rFonts w:eastAsia="Times New Roman"/>
          <w:lang w:eastAsia="en-US"/>
        </w:rPr>
        <w:t xml:space="preserve"> под размещение экспериментально-исследовательского комплекса</w:t>
      </w:r>
      <w:r w:rsidR="008F43DF">
        <w:rPr>
          <w:rFonts w:eastAsia="Times New Roman"/>
          <w:lang w:eastAsia="en-US"/>
        </w:rPr>
        <w:t>, категория земель: земли населенных пун</w:t>
      </w:r>
      <w:r w:rsidR="00922064">
        <w:rPr>
          <w:rFonts w:eastAsia="Times New Roman"/>
          <w:lang w:eastAsia="en-US"/>
        </w:rPr>
        <w:t>ктов,</w:t>
      </w:r>
      <w:r w:rsidR="008F43DF"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общая площадь 398 200</w:t>
      </w:r>
      <w:r w:rsidR="008F43DF">
        <w:rPr>
          <w:rFonts w:eastAsia="Times New Roman"/>
          <w:lang w:eastAsia="en-US"/>
        </w:rPr>
        <w:t xml:space="preserve"> кв. м., адрес (местонахождение) объекта: Ленинградская область, г. Сосновый Бор, ка</w:t>
      </w:r>
      <w:r w:rsidR="00922064">
        <w:rPr>
          <w:rFonts w:eastAsia="Times New Roman"/>
          <w:lang w:eastAsia="en-US"/>
        </w:rPr>
        <w:t>дастровый номер: 47:15:0109001:3</w:t>
      </w:r>
      <w:r w:rsidR="008F43DF">
        <w:rPr>
          <w:rFonts w:eastAsia="Times New Roman"/>
          <w:lang w:eastAsia="en-US"/>
        </w:rPr>
        <w:t xml:space="preserve">, существующие ограничения </w:t>
      </w:r>
      <w:r w:rsidR="00922064">
        <w:rPr>
          <w:rFonts w:eastAsia="Times New Roman"/>
          <w:lang w:eastAsia="en-US"/>
        </w:rPr>
        <w:t>(обременения) права: не зарегистрировано,</w:t>
      </w:r>
      <w:r w:rsidR="00EE4A8F">
        <w:rPr>
          <w:rFonts w:eastAsia="Times New Roman"/>
          <w:lang w:eastAsia="en-US"/>
        </w:rPr>
        <w:t xml:space="preserve"> </w:t>
      </w:r>
      <w:r w:rsidR="005C72FC">
        <w:rPr>
          <w:rFonts w:eastAsia="Times New Roman"/>
          <w:lang w:eastAsia="en-US"/>
        </w:rPr>
        <w:t>принадлежит Продавцу</w:t>
      </w:r>
      <w:r w:rsidR="008F43DF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</w:t>
      </w:r>
      <w:r w:rsidR="00922064">
        <w:rPr>
          <w:rFonts w:eastAsia="Times New Roman"/>
          <w:lang w:eastAsia="en-US"/>
        </w:rPr>
        <w:t>с ним 08 июл</w:t>
      </w:r>
      <w:r w:rsidR="009B4F45">
        <w:rPr>
          <w:rFonts w:eastAsia="Times New Roman"/>
          <w:lang w:eastAsia="en-US"/>
        </w:rPr>
        <w:t>я 2014 года сделана запись рег</w:t>
      </w:r>
      <w:r w:rsidR="00922064">
        <w:rPr>
          <w:rFonts w:eastAsia="Times New Roman"/>
          <w:lang w:eastAsia="en-US"/>
        </w:rPr>
        <w:t>истрации № 47-47-27/012/2014-292</w:t>
      </w:r>
      <w:r w:rsidR="009B4F45">
        <w:rPr>
          <w:rFonts w:eastAsia="Times New Roman"/>
          <w:lang w:eastAsia="en-US"/>
        </w:rPr>
        <w:t>.</w:t>
      </w:r>
    </w:p>
    <w:p w:rsidR="009B4F45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земельного участка </w:t>
      </w:r>
      <w:r w:rsidR="00922064">
        <w:rPr>
          <w:rFonts w:eastAsia="Times New Roman"/>
          <w:lang w:eastAsia="en-US"/>
        </w:rPr>
        <w:t xml:space="preserve">под размещение экспериментально-исследовательского комплекса </w:t>
      </w:r>
      <w:r>
        <w:rPr>
          <w:rFonts w:eastAsia="Times New Roman"/>
          <w:lang w:eastAsia="en-US"/>
        </w:rPr>
        <w:t>составляет ________(_________) руб. ____ коп., НДС не облагается.</w:t>
      </w:r>
    </w:p>
    <w:p w:rsidR="009B4F45" w:rsidRPr="00FB7479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 земельном участке расположен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объект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недвижимого имущества, указанные в пунктах</w:t>
      </w:r>
      <w:r>
        <w:rPr>
          <w:rFonts w:eastAsia="Times New Roman"/>
          <w:lang w:eastAsia="en-US"/>
        </w:rPr>
        <w:t xml:space="preserve"> 1</w:t>
      </w:r>
      <w:r w:rsidR="00A54F97">
        <w:rPr>
          <w:rFonts w:eastAsia="Times New Roman"/>
          <w:lang w:eastAsia="en-US"/>
        </w:rPr>
        <w:t>-9</w:t>
      </w:r>
      <w:r>
        <w:rPr>
          <w:rFonts w:eastAsia="Times New Roman"/>
          <w:lang w:eastAsia="en-US"/>
        </w:rPr>
        <w:t xml:space="preserve"> настоящего Перечня.</w:t>
      </w:r>
    </w:p>
    <w:p w:rsidR="003444B4" w:rsidRDefault="00F529AF" w:rsidP="003444B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793EAC" w:rsidRPr="00793EAC" w:rsidRDefault="005C3944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12</w:t>
      </w:r>
      <w:r w:rsidR="00793EAC" w:rsidRPr="00C663E1">
        <w:rPr>
          <w:rFonts w:eastAsia="Times New Roman"/>
          <w:lang w:eastAsia="en-US"/>
        </w:rPr>
        <w:t>.</w:t>
      </w:r>
      <w:r w:rsidR="00793EAC">
        <w:rPr>
          <w:rFonts w:eastAsia="Times New Roman"/>
          <w:lang w:eastAsia="en-US"/>
        </w:rPr>
        <w:t xml:space="preserve"> З</w:t>
      </w:r>
      <w:r w:rsidR="00793EAC" w:rsidRPr="00793EAC">
        <w:rPr>
          <w:rFonts w:eastAsia="Times New Roman"/>
          <w:lang w:eastAsia="en-US"/>
        </w:rPr>
        <w:t xml:space="preserve"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 Ленинградская область, г. Сосновый Бор, </w:t>
      </w:r>
      <w:r w:rsidR="00793EAC" w:rsidRPr="00793EAC">
        <w:rPr>
          <w:rFonts w:eastAsia="Times New Roman"/>
          <w:lang w:eastAsia="en-US"/>
        </w:rPr>
        <w:lastRenderedPageBreak/>
        <w:t>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кв.м. Земельный участок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 ________(_________) руб. ____ коп., НДС не облагается.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На земельном участке расположен объект недвижимого</w:t>
      </w:r>
      <w:r>
        <w:rPr>
          <w:rFonts w:eastAsia="Times New Roman"/>
          <w:lang w:eastAsia="en-US"/>
        </w:rPr>
        <w:t xml:space="preserve"> и</w:t>
      </w:r>
      <w:r w:rsidR="00A54F97">
        <w:rPr>
          <w:rFonts w:eastAsia="Times New Roman"/>
          <w:lang w:eastAsia="en-US"/>
        </w:rPr>
        <w:t>мущества, указанный в пункте 10</w:t>
      </w:r>
      <w:r w:rsidRPr="00793EAC">
        <w:rPr>
          <w:rFonts w:eastAsia="Times New Roman"/>
          <w:lang w:eastAsia="en-US"/>
        </w:rPr>
        <w:t xml:space="preserve"> настоящего Перечня.</w:t>
      </w:r>
    </w:p>
    <w:p w:rsidR="00793EAC" w:rsidRDefault="00793EAC" w:rsidP="00793EAC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Границы земельного участка вынесены на местность в соответствии с действующим законодательством и идентифицированы, как указано в кадастровом паспорте земельного участка (кадастровая выписка о земельном участке).</w:t>
      </w:r>
    </w:p>
    <w:p w:rsidR="00C663E1" w:rsidRPr="00C663E1" w:rsidRDefault="00C663E1" w:rsidP="00C663E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93EAC" w:rsidRDefault="00793EAC" w:rsidP="00793EA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48030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3102F" w:rsidRPr="005C72FC" w:rsidRDefault="004D7BD8" w:rsidP="005C72F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D02926"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480304">
        <w:trPr>
          <w:trHeight w:val="308"/>
        </w:trPr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D02926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480304" w:rsidRPr="00A54F97" w:rsidRDefault="0083102F" w:rsidP="00A54F97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 w:rsidR="00C663E1"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480304" w:rsidRDefault="00A54F97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1.1.</w:t>
      </w:r>
      <w:r w:rsidR="00480304">
        <w:rPr>
          <w:rFonts w:eastAsia="Times New Roman"/>
          <w:lang w:eastAsia="en-US"/>
        </w:rPr>
        <w:t xml:space="preserve"> Корпус №1 (инженерно-лабораторный), назначение: нежилое, 5 –этажный, общая площадь 5033,7 кв. м., инв. № 3121, лит. А, адрес (местонахождение) объекта: Ленинградская область, г. Сосновый Бор, Промзона, строение 1, кадастровый номер 47:15:0000000:5218,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47-47-27/012/2014-328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н00022813.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Б,Б1, адрес (местонахождение) объекта: Ленинградская область, г. Сосновый Бор, Промзона, строение 18, кадастровый номер 47:15:0000000:5235,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н00011914, н00012485</w:t>
      </w:r>
      <w:r>
        <w:rPr>
          <w:rFonts w:eastAsia="Times New Roman"/>
          <w:lang w:eastAsia="en-US"/>
        </w:rPr>
        <w:t>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</w:t>
      </w:r>
      <w:r>
        <w:rPr>
          <w:rFonts w:eastAsia="Times New Roman"/>
          <w:lang w:eastAsia="en-US"/>
        </w:rPr>
        <w:lastRenderedPageBreak/>
        <w:t>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Промзона, кадастровый номер 47:15:0000000:4200,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1.4.</w:t>
      </w:r>
      <w:r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К, адрес (местонахождение) объекта: Ленинградская область, г. Сосновый Бор, Промзона, кадастровый номер 47:15:0000000:1196,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47-47-27/012/2014-344.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1.5.</w:t>
      </w:r>
      <w:r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Промзона, кадастровый номер 47:15:0000000:459,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06 августа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47-47-27/011/2014-012.</w:t>
      </w:r>
    </w:p>
    <w:p w:rsidR="00480304" w:rsidRPr="00395219" w:rsidRDefault="00480304" w:rsidP="00A54F9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№4 стендового корпуса составляет ______(_________) 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A54F97">
        <w:rPr>
          <w:rFonts w:eastAsia="Times New Roman"/>
          <w:lang w:eastAsia="en-US"/>
        </w:rPr>
        <w:t>6.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 w:rsidR="00480304">
        <w:rPr>
          <w:rFonts w:eastAsia="Times New Roman"/>
          <w:lang w:eastAsia="en-US"/>
        </w:rPr>
        <w:t>, общая площадь 3 200 кв.м., инв. № 3123, адрес (местонахождение) объекта: Ленинградская область, г. Сосновый Бор, Промзона,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47-47-27/012/2014-332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н00012486.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A54F97">
        <w:rPr>
          <w:rFonts w:eastAsia="Times New Roman"/>
          <w:lang w:eastAsia="en-US"/>
        </w:rPr>
        <w:t>7.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канализационная насосная 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кв.м., инв. № 3124, лит. В, адрес (местонахождение) объекта: Ленинградская область, г. Сосновый Бор, Промзона, строен. 27, кадастровый номер 47:15:0000000:5236, существующие ограничения (обременения) права: не зарегистрировано, принадлежит Продавцу на праве собственности, о чем в Едином </w:t>
      </w:r>
      <w:r w:rsidR="00480304">
        <w:rPr>
          <w:rFonts w:eastAsia="Times New Roman"/>
          <w:lang w:eastAsia="en-US"/>
        </w:rPr>
        <w:lastRenderedPageBreak/>
        <w:t>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47-47-27/012/2014-334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н00021757.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 ______(_________) 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A54F97">
        <w:rPr>
          <w:rFonts w:eastAsia="Times New Roman"/>
          <w:lang w:eastAsia="en-US"/>
        </w:rPr>
        <w:t>8.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трансформаторная подстанция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>азначение: сооружения энергетики и электропередачи, 1 - этажный, общая площадь 50,9 кв.м., инв. № 3127, лит. Е, адрес (местонахождение) объекта: Ленинградская область, г. Сосновый Бор, Промзона,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н00021758.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 ______(_________) руб. _____коп., включая НДС 18% в размере ______(_______) руб. ____ коп.</w:t>
      </w:r>
    </w:p>
    <w:p w:rsidR="00480304" w:rsidRPr="007330F5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A54F97">
        <w:rPr>
          <w:rFonts w:eastAsia="Times New Roman"/>
          <w:lang w:eastAsia="en-US"/>
        </w:rPr>
        <w:t>9.</w:t>
      </w:r>
      <w:r w:rsidR="00480304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 w:rsidR="00480304">
        <w:rPr>
          <w:rFonts w:eastAsia="Times New Roman"/>
          <w:lang w:eastAsia="en-US"/>
        </w:rPr>
        <w:t>ловой сети, назначение: сооружения коммунальной инфраструктуры, 1 – этажный, общая площадь 19,2 кв. м. инв.№ 3129, лит. Ж, адрес (местонахождение) объекта: Ленинградская область, г. Сосновый Бор, Промзона, строен. 61, кадастровый номер 47:15:0000000:5237,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н00022757.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 составляет ______(_________) руб. _____коп., включая НДС 18% в размере ______(_______) руб. ____ коп.</w:t>
      </w:r>
    </w:p>
    <w:p w:rsidR="00C663E1" w:rsidRPr="00793EAC" w:rsidRDefault="00A54F97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1.10.</w:t>
      </w:r>
      <w:r w:rsidR="00C663E1">
        <w:rPr>
          <w:rFonts w:eastAsia="Times New Roman"/>
          <w:lang w:eastAsia="en-US"/>
        </w:rPr>
        <w:t xml:space="preserve"> </w:t>
      </w:r>
      <w:r w:rsidR="00C663E1"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 Д, адрес (местонахождение) объекта: Ленинградская область, г. Сосновый Бор, Промзона,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н00011913.</w:t>
      </w:r>
    </w:p>
    <w:p w:rsidR="00C663E1" w:rsidRDefault="00C663E1" w:rsidP="00A54F9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 ______(_________) руб. _____коп., включая НДС 18% в размере ______(_______) руб. ____ коп.</w:t>
      </w:r>
    </w:p>
    <w:p w:rsidR="00480304" w:rsidRDefault="00A54F97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1.11.</w:t>
      </w:r>
      <w:r w:rsidR="00C663E1">
        <w:rPr>
          <w:rFonts w:eastAsia="Times New Roman"/>
          <w:lang w:eastAsia="en-US"/>
        </w:rPr>
        <w:t xml:space="preserve"> </w:t>
      </w:r>
      <w:r w:rsidR="00395219">
        <w:rPr>
          <w:rFonts w:eastAsia="Times New Roman"/>
          <w:lang w:eastAsia="en-US"/>
        </w:rPr>
        <w:t>Земельный участок</w:t>
      </w:r>
      <w:r w:rsidR="00480304">
        <w:rPr>
          <w:rFonts w:eastAsia="Times New Roman"/>
          <w:lang w:eastAsia="en-US"/>
        </w:rPr>
        <w:t xml:space="preserve"> под размещение экспериментально-исследовательского комплекса, категория земель: земли населенных пунктов, общая площадь 398 200 кв. м., адрес (местонахождение) объекта: Ленинградская область, г. Сосновый Бор, кадастровый номер: 47:15:0109001:3, существующие ограничения (обременения) права: не зарегистрировано, принадлежит Продавцу на </w:t>
      </w:r>
      <w:r w:rsidR="00480304">
        <w:rPr>
          <w:rFonts w:eastAsia="Times New Roman"/>
          <w:lang w:eastAsia="en-US"/>
        </w:rPr>
        <w:lastRenderedPageBreak/>
        <w:t>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земельного участка под размещение экспериментально-исследовательского комплекса составляет ________(_________) руб. ____ коп., НДС не облагается.</w:t>
      </w:r>
    </w:p>
    <w:p w:rsidR="00C663E1" w:rsidRPr="00793EAC" w:rsidRDefault="00A54F97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1.1</w:t>
      </w:r>
      <w:r w:rsidR="00C663E1">
        <w:rPr>
          <w:rFonts w:eastAsia="Times New Roman"/>
          <w:lang w:eastAsia="en-US"/>
        </w:rPr>
        <w:t>2. З</w:t>
      </w:r>
      <w:r w:rsidR="00C663E1"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 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кв.м. Земельный участок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 ________(_________) руб. ____ коп., НДС не облагается.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lastRenderedPageBreak/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4E39AD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</w:p>
    <w:p w:rsidR="007A04DF" w:rsidRPr="007A04DF" w:rsidRDefault="00771526" w:rsidP="007A04DF">
      <w:pPr>
        <w:ind w:left="5670"/>
        <w:jc w:val="left"/>
        <w:rPr>
          <w:rFonts w:eastAsia="Times New Roman"/>
          <w:lang w:eastAsia="en-US"/>
        </w:rPr>
      </w:pPr>
      <w:r w:rsidRPr="00771526">
        <w:rPr>
          <w:rFonts w:eastAsia="Times New Roman"/>
          <w:lang w:eastAsia="en-US"/>
        </w:rPr>
        <w:t>Приложение № 3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C663E1" w:rsidRDefault="001C3203" w:rsidP="007A04DF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План</w:t>
      </w:r>
      <w:r w:rsidR="007A04DF" w:rsidRPr="00C663E1">
        <w:rPr>
          <w:rFonts w:eastAsia="Times New Roman"/>
          <w:lang w:eastAsia="en-US"/>
        </w:rPr>
        <w:t xml:space="preserve"> земельного участка </w:t>
      </w:r>
    </w:p>
    <w:p w:rsidR="007A04DF" w:rsidRDefault="007A04DF" w:rsidP="007A04DF">
      <w:r w:rsidRPr="007A04DF">
        <w:t xml:space="preserve">План земельного участка </w:t>
      </w:r>
      <w:r w:rsidR="00F0167A"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 w:rsidR="00F0167A">
            <w:rPr>
              <w:rFonts w:eastAsia="Times New Roman"/>
            </w:rPr>
            <w:t>398 200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 w:rsidRPr="007A04DF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A9DE31C3D853471F8277DE832ADFDAAB"/>
          </w:placeholder>
          <w:text/>
        </w:sdtPr>
        <w:sdtEndPr/>
        <w:sdtContent>
          <w:r w:rsidRPr="007A04DF">
            <w:rPr>
              <w:rFonts w:eastAsia="Times New Roman"/>
              <w:lang w:eastAsia="en-US"/>
            </w:rPr>
            <w:t>Ленинградска</w:t>
          </w:r>
          <w:r w:rsidR="00300AE7">
            <w:rPr>
              <w:rFonts w:eastAsia="Times New Roman"/>
              <w:lang w:eastAsia="en-US"/>
            </w:rPr>
            <w:t>я область, г. Сосновый Бор</w:t>
          </w:r>
        </w:sdtContent>
      </w:sdt>
      <w:r w:rsidRPr="007A04DF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21679DF5B56844638CEC3295AC19FA0B"/>
          </w:placeholder>
          <w:text/>
        </w:sdtPr>
        <w:sdtEndPr/>
        <w:sdtContent>
          <w:r w:rsidR="00F0167A">
            <w:rPr>
              <w:rFonts w:eastAsia="Times New Roman"/>
            </w:rPr>
            <w:t>47:15:0109001:3</w:t>
          </w:r>
        </w:sdtContent>
      </w:sdt>
      <w:r w:rsidRPr="007A04DF">
        <w:t>.</w:t>
      </w:r>
    </w:p>
    <w:p w:rsidR="00F0167A" w:rsidRDefault="00F0167A" w:rsidP="007A04DF"/>
    <w:p w:rsidR="00852E3D" w:rsidRDefault="00852E3D" w:rsidP="007A04DF">
      <w:r>
        <w:rPr>
          <w:noProof/>
        </w:rPr>
        <w:drawing>
          <wp:inline distT="0" distB="0" distL="0" distR="0" wp14:anchorId="29DEE283">
            <wp:extent cx="5656844" cy="34766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"/>
                    <a:stretch/>
                  </pic:blipFill>
                  <pic:spPr bwMode="auto">
                    <a:xfrm>
                      <a:off x="0" y="0"/>
                      <a:ext cx="565684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3E1" w:rsidRDefault="00C663E1" w:rsidP="007A04DF"/>
    <w:p w:rsidR="00C663E1" w:rsidRDefault="00C663E1" w:rsidP="007A04DF">
      <w:r>
        <w:t xml:space="preserve">2. </w:t>
      </w: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480304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D02926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7A04DF"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7A04DF" w:rsidRPr="007A04DF" w:rsidRDefault="007A04DF" w:rsidP="007A04DF"/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>ИНН, КПП, р/с,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Default="007A04DF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1C3203" w:rsidRPr="001C3203" w:rsidRDefault="001C3203" w:rsidP="001C3203">
      <w:pPr>
        <w:spacing w:after="200"/>
        <w:jc w:val="center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 План земельного участка </w:t>
      </w:r>
    </w:p>
    <w:p w:rsidR="001C3203" w:rsidRPr="001C3203" w:rsidRDefault="001C3203" w:rsidP="001C3203">
      <w:r w:rsidRPr="001C3203">
        <w:t>План земельного участка общей площадью</w:t>
      </w:r>
      <w:r w:rsidRPr="001C320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750766080"/>
          <w:placeholder>
            <w:docPart w:val="BCC87F58BE8748D88C064ACD55606FA4"/>
          </w:placeholder>
          <w:text/>
        </w:sdtPr>
        <w:sdtEndPr/>
        <w:sdtContent>
          <w:r w:rsidRPr="001C3203">
            <w:rPr>
              <w:rFonts w:eastAsia="Times New Roman"/>
            </w:rPr>
            <w:t>146</w:t>
          </w:r>
        </w:sdtContent>
      </w:sdt>
      <w:r w:rsidRPr="001C3203">
        <w:t xml:space="preserve"> </w:t>
      </w:r>
      <w:r w:rsidRPr="001C3203">
        <w:rPr>
          <w:rFonts w:eastAsia="Times New Roman"/>
        </w:rPr>
        <w:t xml:space="preserve">кв. м, </w:t>
      </w:r>
      <w:r w:rsidRPr="001C3203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689023438"/>
          <w:placeholder>
            <w:docPart w:val="0FB172AF987547E8A6CF0BC47623E981"/>
          </w:placeholder>
          <w:text/>
        </w:sdtPr>
        <w:sdtEndPr/>
        <w:sdtContent>
          <w:r w:rsidRPr="001C3203">
            <w:rPr>
              <w:rFonts w:eastAsia="Times New Roman"/>
              <w:lang w:eastAsia="en-US"/>
            </w:rPr>
            <w:t>Ленинградская область, г. Сосновый Бор</w:t>
          </w:r>
        </w:sdtContent>
      </w:sdt>
      <w:r w:rsidRPr="001C3203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43220004"/>
          <w:placeholder>
            <w:docPart w:val="893D0688329B4FBAA6E3237B01E3B042"/>
          </w:placeholder>
          <w:text/>
        </w:sdtPr>
        <w:sdtEndPr/>
        <w:sdtContent>
          <w:r w:rsidRPr="001C3203">
            <w:rPr>
              <w:rFonts w:eastAsia="Times New Roman"/>
            </w:rPr>
            <w:t>47:15:0112004:72</w:t>
          </w:r>
        </w:sdtContent>
      </w:sdt>
      <w:r w:rsidRPr="001C3203">
        <w:t>.</w:t>
      </w:r>
    </w:p>
    <w:p w:rsidR="001C3203" w:rsidRPr="001C3203" w:rsidRDefault="001C3203" w:rsidP="001C3203">
      <w:pPr>
        <w:rPr>
          <w:rFonts w:eastAsia="Times New Roman"/>
          <w:lang w:eastAsia="en-US"/>
        </w:rPr>
      </w:pPr>
      <w:r w:rsidRPr="001C3203">
        <w:rPr>
          <w:rFonts w:eastAsia="Times New Roman"/>
          <w:noProof/>
        </w:rPr>
        <w:drawing>
          <wp:inline distT="0" distB="0" distL="0" distR="0" wp14:anchorId="46F20F31" wp14:editId="4F3D9A26">
            <wp:extent cx="4467191" cy="6229350"/>
            <wp:effectExtent l="0" t="508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21441" r="29897" b="30270"/>
                    <a:stretch/>
                  </pic:blipFill>
                  <pic:spPr bwMode="auto">
                    <a:xfrm rot="5400000">
                      <a:off x="0" y="0"/>
                      <a:ext cx="4471312" cy="623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03" w:rsidRPr="001C3203" w:rsidRDefault="001C3203" w:rsidP="001C32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1C3203" w:rsidRPr="001C3203" w:rsidTr="00B64C4E">
        <w:tc>
          <w:tcPr>
            <w:tcW w:w="2345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D02926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_________________/А.В. Ванин </w:t>
            </w:r>
            <w:r w:rsidR="001C3203" w:rsidRPr="001C3203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1C3203" w:rsidRPr="001C3203" w:rsidRDefault="001C3203" w:rsidP="001C3203"/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>для юридических лиц</w:t>
            </w:r>
            <w:r w:rsidRPr="001C3203">
              <w:rPr>
                <w:color w:val="808080"/>
              </w:rPr>
              <w:t>)/</w:t>
            </w:r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>адрес по Уставу (для юридических лиц)/</w:t>
            </w:r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>ИНН, КПП, р/с,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 xml:space="preserve">(для физических </w:t>
            </w:r>
            <w:r w:rsidRPr="001C3203">
              <w:rPr>
                <w:i/>
                <w:iCs/>
                <w:color w:val="808080"/>
              </w:rPr>
              <w:lastRenderedPageBreak/>
              <w:t>лиц)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sectPr w:rsidR="001C3203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49" w:rsidRDefault="00C46D49" w:rsidP="003775EC">
      <w:r>
        <w:separator/>
      </w:r>
    </w:p>
  </w:endnote>
  <w:endnote w:type="continuationSeparator" w:id="0">
    <w:p w:rsidR="00C46D49" w:rsidRDefault="00C46D49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49" w:rsidRDefault="00C46D49" w:rsidP="003775EC">
      <w:r>
        <w:separator/>
      </w:r>
    </w:p>
  </w:footnote>
  <w:footnote w:type="continuationSeparator" w:id="0">
    <w:p w:rsidR="00C46D49" w:rsidRDefault="00C46D49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74D1"/>
    <w:rsid w:val="00037E36"/>
    <w:rsid w:val="000435B4"/>
    <w:rsid w:val="00063288"/>
    <w:rsid w:val="00063C05"/>
    <w:rsid w:val="00071A91"/>
    <w:rsid w:val="00075B87"/>
    <w:rsid w:val="000B2BFF"/>
    <w:rsid w:val="000B7AED"/>
    <w:rsid w:val="000D406E"/>
    <w:rsid w:val="000D4A00"/>
    <w:rsid w:val="000D71CC"/>
    <w:rsid w:val="000E0613"/>
    <w:rsid w:val="000F2CF8"/>
    <w:rsid w:val="000F5A16"/>
    <w:rsid w:val="001529BC"/>
    <w:rsid w:val="00152FC2"/>
    <w:rsid w:val="0015322B"/>
    <w:rsid w:val="00181381"/>
    <w:rsid w:val="001C3203"/>
    <w:rsid w:val="001C5C8F"/>
    <w:rsid w:val="001D79EC"/>
    <w:rsid w:val="001F40BA"/>
    <w:rsid w:val="00200AD2"/>
    <w:rsid w:val="002141DE"/>
    <w:rsid w:val="002146C4"/>
    <w:rsid w:val="00231305"/>
    <w:rsid w:val="00234591"/>
    <w:rsid w:val="002437B8"/>
    <w:rsid w:val="00265CAD"/>
    <w:rsid w:val="00267E5D"/>
    <w:rsid w:val="00272089"/>
    <w:rsid w:val="00286B72"/>
    <w:rsid w:val="002B18AD"/>
    <w:rsid w:val="002C5D22"/>
    <w:rsid w:val="002D1872"/>
    <w:rsid w:val="002D4AB1"/>
    <w:rsid w:val="002D7579"/>
    <w:rsid w:val="002E3364"/>
    <w:rsid w:val="002E5E00"/>
    <w:rsid w:val="002F2618"/>
    <w:rsid w:val="002F4D38"/>
    <w:rsid w:val="00300AE7"/>
    <w:rsid w:val="00306DF7"/>
    <w:rsid w:val="0032754C"/>
    <w:rsid w:val="003320C9"/>
    <w:rsid w:val="003444B4"/>
    <w:rsid w:val="00345C6A"/>
    <w:rsid w:val="00372E14"/>
    <w:rsid w:val="003775EC"/>
    <w:rsid w:val="00384C85"/>
    <w:rsid w:val="00395219"/>
    <w:rsid w:val="003A28AB"/>
    <w:rsid w:val="003B22FF"/>
    <w:rsid w:val="003C0886"/>
    <w:rsid w:val="003C37BD"/>
    <w:rsid w:val="003D08E1"/>
    <w:rsid w:val="003E74A9"/>
    <w:rsid w:val="00411071"/>
    <w:rsid w:val="0041584B"/>
    <w:rsid w:val="00436422"/>
    <w:rsid w:val="004401C6"/>
    <w:rsid w:val="004508C4"/>
    <w:rsid w:val="00452BD2"/>
    <w:rsid w:val="00455552"/>
    <w:rsid w:val="00456E4B"/>
    <w:rsid w:val="00461705"/>
    <w:rsid w:val="00480304"/>
    <w:rsid w:val="00481159"/>
    <w:rsid w:val="0048530C"/>
    <w:rsid w:val="004B0CE0"/>
    <w:rsid w:val="004B1DF4"/>
    <w:rsid w:val="004D5E0E"/>
    <w:rsid w:val="004D7BD8"/>
    <w:rsid w:val="004E39AD"/>
    <w:rsid w:val="005012E2"/>
    <w:rsid w:val="005259B5"/>
    <w:rsid w:val="00531D96"/>
    <w:rsid w:val="0053446A"/>
    <w:rsid w:val="005A3563"/>
    <w:rsid w:val="005B1A52"/>
    <w:rsid w:val="005C3944"/>
    <w:rsid w:val="005C72FC"/>
    <w:rsid w:val="005D24F6"/>
    <w:rsid w:val="005D7191"/>
    <w:rsid w:val="005E06C8"/>
    <w:rsid w:val="005E779E"/>
    <w:rsid w:val="006009D8"/>
    <w:rsid w:val="00607D7B"/>
    <w:rsid w:val="00612A3C"/>
    <w:rsid w:val="0062112B"/>
    <w:rsid w:val="00621B17"/>
    <w:rsid w:val="00646F27"/>
    <w:rsid w:val="006664A8"/>
    <w:rsid w:val="006908BD"/>
    <w:rsid w:val="006A0669"/>
    <w:rsid w:val="006C4713"/>
    <w:rsid w:val="006D7915"/>
    <w:rsid w:val="006E0D92"/>
    <w:rsid w:val="00720034"/>
    <w:rsid w:val="00720C80"/>
    <w:rsid w:val="007330F5"/>
    <w:rsid w:val="00734C27"/>
    <w:rsid w:val="00735E4E"/>
    <w:rsid w:val="007543B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F49A1"/>
    <w:rsid w:val="008126C7"/>
    <w:rsid w:val="00816CD2"/>
    <w:rsid w:val="00821640"/>
    <w:rsid w:val="0083102F"/>
    <w:rsid w:val="00841303"/>
    <w:rsid w:val="008518E8"/>
    <w:rsid w:val="00852E3D"/>
    <w:rsid w:val="00861573"/>
    <w:rsid w:val="00872452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23B32"/>
    <w:rsid w:val="009351C5"/>
    <w:rsid w:val="0096718C"/>
    <w:rsid w:val="009A388F"/>
    <w:rsid w:val="009B4F45"/>
    <w:rsid w:val="009C5393"/>
    <w:rsid w:val="009C5498"/>
    <w:rsid w:val="009C702A"/>
    <w:rsid w:val="009D5584"/>
    <w:rsid w:val="009E0A9A"/>
    <w:rsid w:val="009E2039"/>
    <w:rsid w:val="009E69C1"/>
    <w:rsid w:val="00A1043C"/>
    <w:rsid w:val="00A15326"/>
    <w:rsid w:val="00A37D3E"/>
    <w:rsid w:val="00A41BC0"/>
    <w:rsid w:val="00A54F97"/>
    <w:rsid w:val="00A6127C"/>
    <w:rsid w:val="00A66FD6"/>
    <w:rsid w:val="00AA0C3E"/>
    <w:rsid w:val="00AA48EB"/>
    <w:rsid w:val="00AA7D05"/>
    <w:rsid w:val="00AB0F3B"/>
    <w:rsid w:val="00AB2540"/>
    <w:rsid w:val="00AB4F05"/>
    <w:rsid w:val="00AB7131"/>
    <w:rsid w:val="00AD7DBA"/>
    <w:rsid w:val="00AD7F68"/>
    <w:rsid w:val="00AE12D3"/>
    <w:rsid w:val="00AF005E"/>
    <w:rsid w:val="00AF7A3D"/>
    <w:rsid w:val="00B07289"/>
    <w:rsid w:val="00B23645"/>
    <w:rsid w:val="00B35C25"/>
    <w:rsid w:val="00B50B05"/>
    <w:rsid w:val="00B61DD4"/>
    <w:rsid w:val="00B86DEF"/>
    <w:rsid w:val="00BD37F6"/>
    <w:rsid w:val="00BD4354"/>
    <w:rsid w:val="00BE6C7A"/>
    <w:rsid w:val="00BF2885"/>
    <w:rsid w:val="00C210E0"/>
    <w:rsid w:val="00C3799F"/>
    <w:rsid w:val="00C46493"/>
    <w:rsid w:val="00C46D49"/>
    <w:rsid w:val="00C51103"/>
    <w:rsid w:val="00C6143E"/>
    <w:rsid w:val="00C663E1"/>
    <w:rsid w:val="00C767D0"/>
    <w:rsid w:val="00CB1C9F"/>
    <w:rsid w:val="00CB6752"/>
    <w:rsid w:val="00CC3B8B"/>
    <w:rsid w:val="00CE4232"/>
    <w:rsid w:val="00CE7A25"/>
    <w:rsid w:val="00CF37C3"/>
    <w:rsid w:val="00CF4ECC"/>
    <w:rsid w:val="00D02926"/>
    <w:rsid w:val="00D0398A"/>
    <w:rsid w:val="00D35B38"/>
    <w:rsid w:val="00D44ADD"/>
    <w:rsid w:val="00D523DC"/>
    <w:rsid w:val="00D639C4"/>
    <w:rsid w:val="00D64EB0"/>
    <w:rsid w:val="00D7278E"/>
    <w:rsid w:val="00D96BD7"/>
    <w:rsid w:val="00DB5BC5"/>
    <w:rsid w:val="00DC28F6"/>
    <w:rsid w:val="00DD374C"/>
    <w:rsid w:val="00E04D9A"/>
    <w:rsid w:val="00E205B4"/>
    <w:rsid w:val="00E2676E"/>
    <w:rsid w:val="00E45328"/>
    <w:rsid w:val="00E5754A"/>
    <w:rsid w:val="00E714E1"/>
    <w:rsid w:val="00E72B18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278BB"/>
    <w:rsid w:val="00F34F27"/>
    <w:rsid w:val="00F41EAF"/>
    <w:rsid w:val="00F44210"/>
    <w:rsid w:val="00F529AF"/>
    <w:rsid w:val="00F83C2B"/>
    <w:rsid w:val="00F85B12"/>
    <w:rsid w:val="00F938BF"/>
    <w:rsid w:val="00F9531E"/>
    <w:rsid w:val="00FA46A6"/>
    <w:rsid w:val="00FA7661"/>
    <w:rsid w:val="00FB39BD"/>
    <w:rsid w:val="00FB7479"/>
    <w:rsid w:val="00FB7F7B"/>
    <w:rsid w:val="00FC0948"/>
    <w:rsid w:val="00FD402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F76D2-EB9B-4228-AC43-65315A70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dr.rosato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A9DE31C3D853471F8277DE832ADFD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5CB9E-EF03-4801-87F4-5F4E7B91A71A}"/>
      </w:docPartPr>
      <w:docPartBody>
        <w:p w:rsidR="00077835" w:rsidRDefault="00B52F15" w:rsidP="00B52F15">
          <w:pPr>
            <w:pStyle w:val="A9DE31C3D853471F8277DE832ADFDAAB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21679DF5B56844638CEC3295AC19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4EAC-2D55-46E2-9111-3067C67A82C4}"/>
      </w:docPartPr>
      <w:docPartBody>
        <w:p w:rsidR="00077835" w:rsidRDefault="00B52F15" w:rsidP="00B52F15">
          <w:pPr>
            <w:pStyle w:val="21679DF5B56844638CEC3295AC19FA0B"/>
          </w:pPr>
          <w:r>
            <w:rPr>
              <w:rStyle w:val="a3"/>
            </w:rPr>
            <w:t>__</w:t>
          </w:r>
        </w:p>
      </w:docPartBody>
    </w:docPart>
    <w:docPart>
      <w:docPartPr>
        <w:name w:val="BCC87F58BE8748D88C064ACD55606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E3DB5-D2A6-4739-B5AD-873848337795}"/>
      </w:docPartPr>
      <w:docPartBody>
        <w:p w:rsidR="00521658" w:rsidRDefault="00487384" w:rsidP="00487384">
          <w:pPr>
            <w:pStyle w:val="BCC87F58BE8748D88C064ACD55606FA4"/>
          </w:pPr>
          <w:r>
            <w:rPr>
              <w:rStyle w:val="a3"/>
            </w:rPr>
            <w:t>__</w:t>
          </w:r>
        </w:p>
      </w:docPartBody>
    </w:docPart>
    <w:docPart>
      <w:docPartPr>
        <w:name w:val="0FB172AF987547E8A6CF0BC47623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5CF5-2858-4712-B2A8-4343EF14C971}"/>
      </w:docPartPr>
      <w:docPartBody>
        <w:p w:rsidR="00521658" w:rsidRDefault="00487384" w:rsidP="00487384">
          <w:pPr>
            <w:pStyle w:val="0FB172AF987547E8A6CF0BC47623E981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93D0688329B4FBAA6E3237B01E3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7C2C5-AD8E-452F-899E-92EFD284E6DF}"/>
      </w:docPartPr>
      <w:docPartBody>
        <w:p w:rsidR="00521658" w:rsidRDefault="00487384" w:rsidP="00487384">
          <w:pPr>
            <w:pStyle w:val="893D0688329B4FBAA6E3237B01E3B042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2BC7"/>
    <w:rsid w:val="00077835"/>
    <w:rsid w:val="000C1F6B"/>
    <w:rsid w:val="000E5058"/>
    <w:rsid w:val="00155407"/>
    <w:rsid w:val="0022141F"/>
    <w:rsid w:val="002449F7"/>
    <w:rsid w:val="002531BA"/>
    <w:rsid w:val="002C5F61"/>
    <w:rsid w:val="0038655D"/>
    <w:rsid w:val="003D7F6D"/>
    <w:rsid w:val="00477985"/>
    <w:rsid w:val="00487384"/>
    <w:rsid w:val="004B0D46"/>
    <w:rsid w:val="004E62AC"/>
    <w:rsid w:val="00521658"/>
    <w:rsid w:val="00640B32"/>
    <w:rsid w:val="00683AF2"/>
    <w:rsid w:val="006E76A0"/>
    <w:rsid w:val="008133EC"/>
    <w:rsid w:val="008503F3"/>
    <w:rsid w:val="00897F37"/>
    <w:rsid w:val="0095703D"/>
    <w:rsid w:val="00993078"/>
    <w:rsid w:val="00993E21"/>
    <w:rsid w:val="00B1500C"/>
    <w:rsid w:val="00B52F15"/>
    <w:rsid w:val="00B8311E"/>
    <w:rsid w:val="00C20264"/>
    <w:rsid w:val="00D312A6"/>
    <w:rsid w:val="00D4161B"/>
    <w:rsid w:val="00D50C58"/>
    <w:rsid w:val="00DD69DD"/>
    <w:rsid w:val="00E12E3D"/>
    <w:rsid w:val="00E2656E"/>
    <w:rsid w:val="00E802AD"/>
    <w:rsid w:val="00EC087A"/>
    <w:rsid w:val="00F97DE4"/>
    <w:rsid w:val="00FA14DE"/>
    <w:rsid w:val="00FA4609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D543-97CF-4483-B2CA-C4063C8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8097</Words>
  <Characters>46154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Ольховский Евгений Владимирович</cp:lastModifiedBy>
  <cp:revision>10</cp:revision>
  <cp:lastPrinted>2018-04-12T07:15:00Z</cp:lastPrinted>
  <dcterms:created xsi:type="dcterms:W3CDTF">2018-04-10T13:36:00Z</dcterms:created>
  <dcterms:modified xsi:type="dcterms:W3CDTF">2018-04-16T09:46:00Z</dcterms:modified>
</cp:coreProperties>
</file>